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B83" w:rsidRPr="00555D10" w:rsidRDefault="006D0144" w:rsidP="005E7B83">
      <w:pPr>
        <w:tabs>
          <w:tab w:val="center" w:pos="4111"/>
          <w:tab w:val="left" w:pos="4950"/>
          <w:tab w:val="left" w:pos="7815"/>
        </w:tabs>
        <w:spacing w:after="120" w:line="360" w:lineRule="auto"/>
        <w:rPr>
          <w:b/>
          <w:sz w:val="16"/>
        </w:rPr>
      </w:pPr>
      <w:r w:rsidRPr="006D0144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5.45pt;margin-top:0;width:50.85pt;height:51.65pt;z-index:251660288">
            <v:imagedata r:id="rId8" o:title="" gain="126031f"/>
            <w10:wrap type="square" side="left"/>
          </v:shape>
          <o:OLEObject Type="Embed" ProgID="PBrush" ShapeID="_x0000_s1027" DrawAspect="Content" ObjectID="_1764398154" r:id="rId9"/>
        </w:pict>
      </w:r>
      <w:r w:rsidR="005E7B83">
        <w:rPr>
          <w:b/>
        </w:rPr>
        <w:br w:type="textWrapping" w:clear="all"/>
      </w:r>
    </w:p>
    <w:p w:rsidR="005E7B83" w:rsidRPr="001935EE" w:rsidRDefault="005E7B83" w:rsidP="001935EE">
      <w:pPr>
        <w:tabs>
          <w:tab w:val="center" w:pos="4111"/>
          <w:tab w:val="left" w:pos="4950"/>
          <w:tab w:val="left" w:pos="7815"/>
        </w:tabs>
        <w:jc w:val="center"/>
        <w:rPr>
          <w:b/>
          <w:sz w:val="28"/>
          <w:szCs w:val="28"/>
        </w:rPr>
      </w:pPr>
      <w:r w:rsidRPr="001935EE">
        <w:rPr>
          <w:b/>
          <w:sz w:val="28"/>
          <w:szCs w:val="28"/>
        </w:rPr>
        <w:t>РФ</w:t>
      </w:r>
    </w:p>
    <w:p w:rsidR="005E7B83" w:rsidRPr="001935EE" w:rsidRDefault="005E7B83" w:rsidP="001935EE">
      <w:pPr>
        <w:tabs>
          <w:tab w:val="center" w:pos="4111"/>
          <w:tab w:val="left" w:pos="4950"/>
          <w:tab w:val="left" w:pos="7815"/>
        </w:tabs>
        <w:jc w:val="center"/>
        <w:rPr>
          <w:b/>
          <w:sz w:val="28"/>
          <w:szCs w:val="28"/>
        </w:rPr>
      </w:pPr>
    </w:p>
    <w:p w:rsidR="005E7B83" w:rsidRPr="001935EE" w:rsidRDefault="005E7B83" w:rsidP="001935EE">
      <w:pPr>
        <w:tabs>
          <w:tab w:val="center" w:pos="4111"/>
          <w:tab w:val="left" w:pos="4950"/>
          <w:tab w:val="left" w:pos="7815"/>
        </w:tabs>
        <w:jc w:val="center"/>
        <w:rPr>
          <w:b/>
          <w:sz w:val="28"/>
          <w:szCs w:val="28"/>
        </w:rPr>
      </w:pPr>
      <w:r w:rsidRPr="001935EE">
        <w:rPr>
          <w:b/>
          <w:sz w:val="28"/>
          <w:szCs w:val="28"/>
        </w:rPr>
        <w:t>ДУМА ЗАПАДНОДВИНСКОГО МУНИЦИПАЛЬНОГО ОКРУГА</w:t>
      </w:r>
    </w:p>
    <w:p w:rsidR="005E7B83" w:rsidRPr="001935EE" w:rsidRDefault="005E7B83" w:rsidP="001935EE">
      <w:pPr>
        <w:tabs>
          <w:tab w:val="center" w:pos="4111"/>
          <w:tab w:val="left" w:pos="4950"/>
          <w:tab w:val="left" w:pos="7815"/>
        </w:tabs>
        <w:jc w:val="center"/>
        <w:rPr>
          <w:b/>
          <w:sz w:val="28"/>
          <w:szCs w:val="28"/>
        </w:rPr>
      </w:pPr>
    </w:p>
    <w:p w:rsidR="005E7B83" w:rsidRPr="001935EE" w:rsidRDefault="005E7B83" w:rsidP="001935EE">
      <w:pPr>
        <w:tabs>
          <w:tab w:val="center" w:pos="4111"/>
          <w:tab w:val="left" w:pos="4950"/>
          <w:tab w:val="left" w:pos="7815"/>
        </w:tabs>
        <w:jc w:val="center"/>
        <w:rPr>
          <w:b/>
          <w:sz w:val="28"/>
          <w:szCs w:val="28"/>
        </w:rPr>
      </w:pPr>
      <w:r w:rsidRPr="001935EE">
        <w:rPr>
          <w:b/>
          <w:sz w:val="28"/>
          <w:szCs w:val="28"/>
        </w:rPr>
        <w:t>ТВЕРСКОЙ ОБЛАСТИ</w:t>
      </w:r>
    </w:p>
    <w:p w:rsidR="001935EE" w:rsidRDefault="001935EE" w:rsidP="005E7B83">
      <w:pPr>
        <w:tabs>
          <w:tab w:val="center" w:pos="3544"/>
          <w:tab w:val="center" w:pos="4111"/>
        </w:tabs>
        <w:spacing w:after="120" w:line="360" w:lineRule="auto"/>
        <w:ind w:right="-95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5E7B83" w:rsidRPr="001935EE" w:rsidRDefault="005E7B83" w:rsidP="005E7B83">
      <w:pPr>
        <w:tabs>
          <w:tab w:val="center" w:pos="3544"/>
          <w:tab w:val="center" w:pos="4111"/>
        </w:tabs>
        <w:spacing w:after="120" w:line="360" w:lineRule="auto"/>
        <w:ind w:right="-958"/>
        <w:rPr>
          <w:b/>
          <w:bCs/>
          <w:sz w:val="28"/>
          <w:szCs w:val="28"/>
        </w:rPr>
      </w:pPr>
      <w:r w:rsidRPr="001935EE">
        <w:rPr>
          <w:b/>
          <w:bCs/>
          <w:sz w:val="28"/>
          <w:szCs w:val="28"/>
        </w:rPr>
        <w:t xml:space="preserve">                                       </w:t>
      </w:r>
      <w:r w:rsidR="001935EE">
        <w:rPr>
          <w:b/>
          <w:bCs/>
          <w:sz w:val="28"/>
          <w:szCs w:val="28"/>
        </w:rPr>
        <w:t xml:space="preserve">                   </w:t>
      </w:r>
      <w:r w:rsidRPr="001935EE">
        <w:rPr>
          <w:b/>
          <w:bCs/>
          <w:sz w:val="28"/>
          <w:szCs w:val="28"/>
        </w:rPr>
        <w:t>РЕШЕНИЕ</w:t>
      </w:r>
    </w:p>
    <w:tbl>
      <w:tblPr>
        <w:tblW w:w="0" w:type="auto"/>
        <w:jc w:val="center"/>
        <w:tblInd w:w="108" w:type="dxa"/>
        <w:tblLook w:val="0000"/>
      </w:tblPr>
      <w:tblGrid>
        <w:gridCol w:w="3164"/>
        <w:gridCol w:w="3172"/>
        <w:gridCol w:w="3126"/>
      </w:tblGrid>
      <w:tr w:rsidR="005E7B83" w:rsidRPr="00692288" w:rsidTr="00ED42BE">
        <w:trPr>
          <w:trHeight w:val="360"/>
          <w:jc w:val="center"/>
        </w:trPr>
        <w:tc>
          <w:tcPr>
            <w:tcW w:w="3243" w:type="dxa"/>
          </w:tcPr>
          <w:p w:rsidR="005E7B83" w:rsidRPr="001935EE" w:rsidRDefault="005E7B83" w:rsidP="00ED42BE">
            <w:pPr>
              <w:rPr>
                <w:sz w:val="28"/>
                <w:szCs w:val="28"/>
              </w:rPr>
            </w:pPr>
            <w:r w:rsidRPr="001935EE">
              <w:rPr>
                <w:sz w:val="28"/>
                <w:szCs w:val="28"/>
              </w:rPr>
              <w:t xml:space="preserve">от  </w:t>
            </w:r>
            <w:r w:rsidR="001935EE" w:rsidRPr="001935EE">
              <w:rPr>
                <w:sz w:val="28"/>
                <w:szCs w:val="28"/>
              </w:rPr>
              <w:t xml:space="preserve">19.12.2023 г. </w:t>
            </w:r>
            <w:r w:rsidRPr="001935EE"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3259" w:type="dxa"/>
          </w:tcPr>
          <w:p w:rsidR="005E7B83" w:rsidRPr="00692288" w:rsidRDefault="001935EE" w:rsidP="00ED4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E7B83" w:rsidRPr="00692288">
              <w:rPr>
                <w:sz w:val="28"/>
                <w:szCs w:val="28"/>
              </w:rPr>
              <w:t xml:space="preserve">г. </w:t>
            </w:r>
            <w:r w:rsidR="005E7B83">
              <w:rPr>
                <w:sz w:val="28"/>
                <w:szCs w:val="28"/>
              </w:rPr>
              <w:t>Западная Двина</w:t>
            </w:r>
          </w:p>
        </w:tc>
        <w:tc>
          <w:tcPr>
            <w:tcW w:w="3242" w:type="dxa"/>
          </w:tcPr>
          <w:p w:rsidR="005E7B83" w:rsidRPr="00692288" w:rsidRDefault="005E7B83" w:rsidP="00ED4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1935EE">
              <w:rPr>
                <w:sz w:val="28"/>
                <w:szCs w:val="28"/>
              </w:rPr>
              <w:t xml:space="preserve">         </w:t>
            </w:r>
            <w:r w:rsidRPr="00692288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1935EE">
              <w:rPr>
                <w:sz w:val="28"/>
                <w:szCs w:val="28"/>
              </w:rPr>
              <w:t>229</w:t>
            </w:r>
          </w:p>
        </w:tc>
      </w:tr>
    </w:tbl>
    <w:p w:rsidR="005E7B83" w:rsidRPr="00E91223" w:rsidRDefault="005E7B83" w:rsidP="005E7B83">
      <w:pPr>
        <w:jc w:val="both"/>
        <w:rPr>
          <w:szCs w:val="28"/>
        </w:rPr>
      </w:pPr>
    </w:p>
    <w:tbl>
      <w:tblPr>
        <w:tblW w:w="9639" w:type="dxa"/>
        <w:tblInd w:w="108" w:type="dxa"/>
        <w:tblLook w:val="01E0"/>
      </w:tblPr>
      <w:tblGrid>
        <w:gridCol w:w="5245"/>
        <w:gridCol w:w="1263"/>
        <w:gridCol w:w="3131"/>
      </w:tblGrid>
      <w:tr w:rsidR="005E7B83" w:rsidRPr="00692288" w:rsidTr="00ED42BE">
        <w:trPr>
          <w:trHeight w:val="1215"/>
        </w:trPr>
        <w:tc>
          <w:tcPr>
            <w:tcW w:w="5245" w:type="dxa"/>
          </w:tcPr>
          <w:p w:rsidR="005E7B83" w:rsidRPr="00692288" w:rsidRDefault="005E7B83" w:rsidP="00ED4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Думы Западнодвинского муниципального округа Тверской области от 24.12.2020 г. №46 «Об утверждении Положения о бюджетном процессе в муниципальном образовании Западнодвинский муниципальный округ Тверской области»</w:t>
            </w:r>
          </w:p>
        </w:tc>
        <w:tc>
          <w:tcPr>
            <w:tcW w:w="1263" w:type="dxa"/>
          </w:tcPr>
          <w:p w:rsidR="005E7B83" w:rsidRPr="00692288" w:rsidRDefault="005E7B83" w:rsidP="00ED42BE">
            <w:pPr>
              <w:ind w:right="5308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31" w:type="dxa"/>
          </w:tcPr>
          <w:p w:rsidR="005E7B83" w:rsidRPr="00692288" w:rsidRDefault="005E7B83" w:rsidP="00ED42BE">
            <w:pPr>
              <w:ind w:right="5308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5E7B83" w:rsidRPr="00E91223" w:rsidRDefault="005E7B83" w:rsidP="005E7B83">
      <w:pPr>
        <w:pStyle w:val="ConsPlusNormal"/>
        <w:jc w:val="both"/>
        <w:rPr>
          <w:rFonts w:ascii="Times New Roman" w:hAnsi="Times New Roman" w:cs="Times New Roman"/>
          <w:sz w:val="16"/>
          <w:szCs w:val="28"/>
        </w:rPr>
      </w:pPr>
    </w:p>
    <w:p w:rsidR="005E7B83" w:rsidRDefault="005E7B83" w:rsidP="005E7B83">
      <w:pPr>
        <w:pStyle w:val="ConsPlusNormal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связи с внесением изменений в Бюджетный Кодекс Российской Федерации Дума Западнодвинского муниципального округа Тверской области </w:t>
      </w:r>
    </w:p>
    <w:p w:rsidR="005E7B83" w:rsidRPr="00E91223" w:rsidRDefault="005E7B83" w:rsidP="005E7B83">
      <w:pPr>
        <w:pStyle w:val="ConsPlusNormal"/>
        <w:jc w:val="both"/>
        <w:rPr>
          <w:rFonts w:ascii="Times New Roman" w:hAnsi="Times New Roman" w:cs="Times New Roman"/>
          <w:sz w:val="16"/>
          <w:szCs w:val="28"/>
        </w:rPr>
      </w:pPr>
    </w:p>
    <w:p w:rsidR="005E7B83" w:rsidRPr="0002298C" w:rsidRDefault="005E7B83" w:rsidP="005E7B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98C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E7B83" w:rsidRPr="00335CE0" w:rsidRDefault="005E7B83" w:rsidP="005E7B83">
      <w:pPr>
        <w:pStyle w:val="ConsPlusNormal"/>
        <w:jc w:val="both"/>
        <w:rPr>
          <w:rFonts w:ascii="Times New Roman" w:hAnsi="Times New Roman" w:cs="Times New Roman"/>
          <w:b/>
          <w:sz w:val="18"/>
          <w:szCs w:val="28"/>
        </w:rPr>
      </w:pPr>
      <w:bookmarkStart w:id="0" w:name="P16"/>
      <w:bookmarkEnd w:id="0"/>
      <w:r w:rsidRPr="00300F94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5E7B83" w:rsidRPr="0002298C" w:rsidRDefault="005E7B83" w:rsidP="005E7B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9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 Внести в Решение Думы Западнодвинского муниципального округа Тверской области от 24.12.2020 г. №46 «</w:t>
      </w:r>
      <w:r>
        <w:rPr>
          <w:rFonts w:ascii="Times New Roman" w:hAnsi="Times New Roman"/>
          <w:sz w:val="28"/>
          <w:szCs w:val="28"/>
        </w:rPr>
        <w:t>Об утверждении Положения о бюджетном процессе в муниципальном образовании Западнодвинский муниципальный округ Тверской области» изменения (прилагаются).</w:t>
      </w:r>
    </w:p>
    <w:p w:rsidR="005E7B83" w:rsidRDefault="005E7B83" w:rsidP="005E7B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E7B83" w:rsidRDefault="005E7B83" w:rsidP="005E7B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Настоящее Решение вступает в силу со дня его принятия.</w:t>
      </w:r>
    </w:p>
    <w:p w:rsidR="005E7B83" w:rsidRDefault="005E7B83" w:rsidP="005E7B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B83" w:rsidRDefault="005E7B83" w:rsidP="005E7B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Настоящее Решение подлежит официальному опубликованию в газете «Авангард» и размещению на официальном сайте Западнодвинского муниципального округа в информационно-телекоммуникационной сети «Интернет».</w:t>
      </w:r>
    </w:p>
    <w:p w:rsidR="005E7B83" w:rsidRPr="00E91223" w:rsidRDefault="005E7B83" w:rsidP="005E7B83">
      <w:pPr>
        <w:pStyle w:val="ConsPlusNormal"/>
        <w:jc w:val="both"/>
        <w:rPr>
          <w:rFonts w:ascii="Times New Roman" w:hAnsi="Times New Roman" w:cs="Times New Roman"/>
          <w:sz w:val="14"/>
          <w:szCs w:val="28"/>
        </w:rPr>
      </w:pPr>
    </w:p>
    <w:p w:rsidR="005E7B83" w:rsidRPr="00335CE0" w:rsidRDefault="005E7B83" w:rsidP="005E7B83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5E7B83" w:rsidRDefault="005E7B83" w:rsidP="005E7B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 Западнодвинского</w:t>
      </w:r>
    </w:p>
    <w:p w:rsidR="005E7B83" w:rsidRDefault="005E7B83" w:rsidP="005E7B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 Тверской области                                  С.Е. Широкова</w:t>
      </w:r>
    </w:p>
    <w:p w:rsidR="005E7B83" w:rsidRPr="00555D10" w:rsidRDefault="005E7B83" w:rsidP="005E7B83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5E7B83" w:rsidRDefault="005E7B83" w:rsidP="005E7B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7B83" w:rsidRDefault="005E7B83" w:rsidP="005E7B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Западнодвинского муниципального</w:t>
      </w:r>
    </w:p>
    <w:p w:rsidR="005E7B83" w:rsidRDefault="005E7B83" w:rsidP="005E7B83">
      <w:pPr>
        <w:pStyle w:val="ConsPlusNormal"/>
        <w:tabs>
          <w:tab w:val="left" w:pos="77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Тверской области                                                               О.А. Голубева</w:t>
      </w:r>
    </w:p>
    <w:p w:rsidR="00FF09E6" w:rsidRDefault="00521B66" w:rsidP="00521B66">
      <w:pPr>
        <w:widowControl w:val="0"/>
        <w:ind w:right="101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1935EE" w:rsidRDefault="00B3746B" w:rsidP="00521B66">
      <w:pPr>
        <w:widowControl w:val="0"/>
        <w:ind w:right="10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35EE" w:rsidRDefault="001935EE" w:rsidP="00521B66">
      <w:pPr>
        <w:widowControl w:val="0"/>
        <w:ind w:right="101"/>
        <w:jc w:val="right"/>
        <w:rPr>
          <w:sz w:val="28"/>
          <w:szCs w:val="28"/>
        </w:rPr>
      </w:pPr>
    </w:p>
    <w:p w:rsidR="001935EE" w:rsidRDefault="001935EE" w:rsidP="00521B66">
      <w:pPr>
        <w:widowControl w:val="0"/>
        <w:ind w:right="101"/>
        <w:jc w:val="right"/>
        <w:rPr>
          <w:sz w:val="28"/>
          <w:szCs w:val="28"/>
        </w:rPr>
      </w:pPr>
    </w:p>
    <w:p w:rsidR="001935EE" w:rsidRPr="001935EE" w:rsidRDefault="00521B66" w:rsidP="00521B66">
      <w:pPr>
        <w:widowControl w:val="0"/>
        <w:ind w:right="101"/>
        <w:jc w:val="right"/>
      </w:pPr>
      <w:r w:rsidRPr="001935EE">
        <w:t xml:space="preserve">Приложение </w:t>
      </w:r>
    </w:p>
    <w:p w:rsidR="00521B66" w:rsidRPr="001935EE" w:rsidRDefault="00521B66" w:rsidP="00521B66">
      <w:pPr>
        <w:widowControl w:val="0"/>
        <w:ind w:right="101"/>
        <w:jc w:val="right"/>
      </w:pPr>
      <w:r w:rsidRPr="001935EE">
        <w:t xml:space="preserve">к решению № </w:t>
      </w:r>
      <w:r w:rsidR="001935EE" w:rsidRPr="001935EE">
        <w:t>229</w:t>
      </w:r>
      <w:r w:rsidRPr="001935EE">
        <w:t xml:space="preserve"> от</w:t>
      </w:r>
      <w:r w:rsidR="001935EE" w:rsidRPr="001935EE">
        <w:t xml:space="preserve"> 19.12.2023 г. «</w:t>
      </w:r>
      <w:r w:rsidRPr="001935EE">
        <w:t xml:space="preserve">О внесении </w:t>
      </w:r>
    </w:p>
    <w:p w:rsidR="00521B66" w:rsidRPr="001935EE" w:rsidRDefault="00521B66" w:rsidP="00521B66">
      <w:pPr>
        <w:widowControl w:val="0"/>
        <w:ind w:right="101"/>
        <w:jc w:val="right"/>
      </w:pPr>
      <w:r w:rsidRPr="001935EE">
        <w:t xml:space="preserve">изменений в решение Думы Западнодвинского </w:t>
      </w:r>
    </w:p>
    <w:p w:rsidR="00521B66" w:rsidRPr="001935EE" w:rsidRDefault="00521B66" w:rsidP="00521B66">
      <w:pPr>
        <w:widowControl w:val="0"/>
        <w:ind w:right="101"/>
        <w:jc w:val="right"/>
      </w:pPr>
      <w:r w:rsidRPr="001935EE">
        <w:t>муниципального округа Тверской области от 24.12.2020 г.</w:t>
      </w:r>
    </w:p>
    <w:p w:rsidR="00521B66" w:rsidRPr="001935EE" w:rsidRDefault="00521B66" w:rsidP="00521B66">
      <w:pPr>
        <w:widowControl w:val="0"/>
        <w:ind w:right="101"/>
        <w:jc w:val="right"/>
      </w:pPr>
      <w:r w:rsidRPr="001935EE">
        <w:t xml:space="preserve">№ 46 «Об утверждении Положения о бюджетном </w:t>
      </w:r>
    </w:p>
    <w:p w:rsidR="00521B66" w:rsidRPr="001935EE" w:rsidRDefault="00521B66" w:rsidP="00521B66">
      <w:pPr>
        <w:widowControl w:val="0"/>
        <w:ind w:right="101"/>
        <w:jc w:val="right"/>
      </w:pPr>
      <w:r w:rsidRPr="001935EE">
        <w:t xml:space="preserve">процессе в муниципальном образовании Западнодвинский </w:t>
      </w:r>
    </w:p>
    <w:p w:rsidR="00521B66" w:rsidRDefault="00521B66" w:rsidP="00521B66">
      <w:pPr>
        <w:widowControl w:val="0"/>
        <w:ind w:right="101"/>
        <w:jc w:val="right"/>
        <w:rPr>
          <w:sz w:val="28"/>
          <w:szCs w:val="28"/>
        </w:rPr>
      </w:pPr>
      <w:r w:rsidRPr="001935EE">
        <w:t>муниципальный округ Тверской области»</w:t>
      </w:r>
    </w:p>
    <w:p w:rsidR="00521B66" w:rsidRPr="00521B66" w:rsidRDefault="00521B66" w:rsidP="00521B66">
      <w:pPr>
        <w:widowControl w:val="0"/>
        <w:ind w:right="101"/>
        <w:jc w:val="both"/>
        <w:rPr>
          <w:sz w:val="28"/>
          <w:szCs w:val="28"/>
        </w:rPr>
      </w:pPr>
    </w:p>
    <w:p w:rsidR="00DF03F0" w:rsidRDefault="00DF03F0" w:rsidP="00DF03F0">
      <w:pPr>
        <w:jc w:val="both"/>
        <w:rPr>
          <w:sz w:val="28"/>
          <w:szCs w:val="28"/>
        </w:rPr>
      </w:pPr>
      <w:r w:rsidRPr="00DF03F0">
        <w:rPr>
          <w:color w:val="FF0000"/>
          <w:sz w:val="28"/>
          <w:szCs w:val="28"/>
        </w:rPr>
        <w:t xml:space="preserve">  </w:t>
      </w:r>
      <w:r w:rsidRPr="00DF03F0">
        <w:rPr>
          <w:sz w:val="28"/>
          <w:szCs w:val="28"/>
        </w:rPr>
        <w:t xml:space="preserve">     1.1.</w:t>
      </w:r>
      <w:r w:rsidR="005C245A">
        <w:rPr>
          <w:sz w:val="28"/>
          <w:szCs w:val="28"/>
        </w:rPr>
        <w:t xml:space="preserve"> </w:t>
      </w:r>
      <w:r w:rsidRPr="00DF03F0">
        <w:rPr>
          <w:sz w:val="28"/>
          <w:szCs w:val="28"/>
        </w:rPr>
        <w:t xml:space="preserve">В разделе </w:t>
      </w:r>
      <w:r w:rsidR="00874926">
        <w:rPr>
          <w:sz w:val="28"/>
          <w:szCs w:val="28"/>
        </w:rPr>
        <w:t>2</w:t>
      </w:r>
      <w:r w:rsidRPr="00DF03F0">
        <w:rPr>
          <w:sz w:val="28"/>
          <w:szCs w:val="28"/>
        </w:rPr>
        <w:t>:</w:t>
      </w:r>
    </w:p>
    <w:p w:rsidR="00C77E57" w:rsidRDefault="00E90D6D" w:rsidP="00DF0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а) </w:t>
      </w:r>
      <w:r w:rsidR="005460A4">
        <w:rPr>
          <w:sz w:val="28"/>
          <w:szCs w:val="28"/>
        </w:rPr>
        <w:t>под</w:t>
      </w:r>
      <w:r>
        <w:rPr>
          <w:sz w:val="28"/>
          <w:szCs w:val="28"/>
        </w:rPr>
        <w:t>пункт</w:t>
      </w:r>
      <w:r w:rsidR="00874926">
        <w:rPr>
          <w:sz w:val="28"/>
          <w:szCs w:val="28"/>
        </w:rPr>
        <w:t xml:space="preserve"> </w:t>
      </w:r>
      <w:r w:rsidR="005460A4">
        <w:rPr>
          <w:sz w:val="28"/>
          <w:szCs w:val="28"/>
        </w:rPr>
        <w:t>2 пункта 3</w:t>
      </w:r>
      <w:r w:rsidR="00D44376">
        <w:rPr>
          <w:sz w:val="28"/>
          <w:szCs w:val="28"/>
        </w:rPr>
        <w:t xml:space="preserve"> статьи </w:t>
      </w:r>
      <w:r w:rsidR="005460A4">
        <w:rPr>
          <w:sz w:val="28"/>
          <w:szCs w:val="28"/>
        </w:rPr>
        <w:t>5.7</w:t>
      </w:r>
      <w:r w:rsidR="00D44376">
        <w:rPr>
          <w:sz w:val="28"/>
          <w:szCs w:val="28"/>
        </w:rPr>
        <w:t xml:space="preserve"> </w:t>
      </w:r>
      <w:r w:rsidR="00874926">
        <w:rPr>
          <w:sz w:val="28"/>
          <w:szCs w:val="28"/>
        </w:rPr>
        <w:t>изложить в следующей редакции</w:t>
      </w:r>
      <w:r w:rsidR="00C77E57">
        <w:rPr>
          <w:sz w:val="28"/>
          <w:szCs w:val="28"/>
        </w:rPr>
        <w:t>:</w:t>
      </w:r>
      <w:r w:rsidR="00874926">
        <w:rPr>
          <w:sz w:val="28"/>
          <w:szCs w:val="28"/>
        </w:rPr>
        <w:t xml:space="preserve"> </w:t>
      </w:r>
      <w:r w:rsidR="005460A4">
        <w:rPr>
          <w:sz w:val="28"/>
          <w:szCs w:val="28"/>
        </w:rPr>
        <w:t xml:space="preserve">          </w:t>
      </w:r>
      <w:r w:rsidR="00874926">
        <w:rPr>
          <w:sz w:val="28"/>
          <w:szCs w:val="28"/>
        </w:rPr>
        <w:t>«</w:t>
      </w:r>
      <w:r w:rsidR="005460A4">
        <w:rPr>
          <w:sz w:val="28"/>
          <w:szCs w:val="28"/>
        </w:rPr>
        <w:t>2) принимает бюджетные обязательства и вносит изменения в ранее принятые бюджетные обязательства в пределах доведенных до него лимитов бюджетных обязательств</w:t>
      </w:r>
      <w:r w:rsidR="00246D11">
        <w:rPr>
          <w:sz w:val="28"/>
          <w:szCs w:val="28"/>
        </w:rPr>
        <w:t xml:space="preserve">. </w:t>
      </w:r>
      <w:r w:rsidR="00FB2687">
        <w:rPr>
          <w:sz w:val="28"/>
          <w:szCs w:val="28"/>
        </w:rPr>
        <w:t>Бюджетные обязательства принимает путем заключения муниципальных контрактов, иных договоров с физическими и юридическими лицами, индивидуальными предпринимателями или в соответствии  с законом, иным правовым актом, соглашением</w:t>
      </w:r>
      <w:r w:rsidR="002F1ED3">
        <w:rPr>
          <w:sz w:val="28"/>
          <w:szCs w:val="28"/>
        </w:rPr>
        <w:t>. Бюджетные обязательства принимает в объеме, не превышающем разницы между доведенными до него соответствующими лимитами бюджетных обязательств и принятыми, но неисполненными бюджетными обязательствами.</w:t>
      </w:r>
      <w:r w:rsidR="00246D11">
        <w:rPr>
          <w:sz w:val="28"/>
          <w:szCs w:val="28"/>
        </w:rPr>
        <w:t xml:space="preserve">  </w:t>
      </w:r>
      <w:r w:rsidR="002F1ED3">
        <w:rPr>
          <w:sz w:val="28"/>
          <w:szCs w:val="28"/>
        </w:rPr>
        <w:t>Заключает муниципальные контракты, иные договоры, предусматривающие исполнение обязательств по таким муниципальным контрактам, иным договорам за пределами срока действия утвержденных лимитов бюджетных обязательств, в случаях, предусмотренных Бюджетным Кодексом</w:t>
      </w:r>
      <w:r w:rsidR="00246D11">
        <w:rPr>
          <w:sz w:val="28"/>
          <w:szCs w:val="28"/>
        </w:rPr>
        <w:t xml:space="preserve"> Российской Федерации и иных федеральных законов, регулирующих бюджетные правоотношения. Указанные положения, установленные для заключения муниципальных контрактов, иных договоров, применяются также при внесении изменений в раннее в заключенные муниципальные контракты, иные договоры</w:t>
      </w:r>
      <w:r>
        <w:rPr>
          <w:sz w:val="28"/>
          <w:szCs w:val="28"/>
        </w:rPr>
        <w:t>»;</w:t>
      </w:r>
    </w:p>
    <w:p w:rsidR="00D76B7B" w:rsidRDefault="00C77E57" w:rsidP="00D76B7B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76B7B">
        <w:rPr>
          <w:sz w:val="28"/>
          <w:szCs w:val="28"/>
        </w:rPr>
        <w:t xml:space="preserve">    1.2. В разделе 3:</w:t>
      </w:r>
    </w:p>
    <w:p w:rsidR="00C77E57" w:rsidRDefault="00C77E57" w:rsidP="00DF0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б) пункт 2 статьи 14 изложить в следующей редакции:</w:t>
      </w:r>
    </w:p>
    <w:p w:rsidR="00C77E57" w:rsidRDefault="00C77E57" w:rsidP="00DF03F0">
      <w:pPr>
        <w:jc w:val="both"/>
        <w:rPr>
          <w:sz w:val="28"/>
          <w:szCs w:val="28"/>
        </w:rPr>
      </w:pPr>
      <w:r>
        <w:rPr>
          <w:sz w:val="28"/>
          <w:szCs w:val="28"/>
        </w:rPr>
        <w:t>«2) Объем бюджетных ассигнований на финансовое обеспечение реализации муниципальных программ  утверждается решен</w:t>
      </w:r>
      <w:r w:rsidR="00085A7D">
        <w:rPr>
          <w:sz w:val="28"/>
          <w:szCs w:val="28"/>
        </w:rPr>
        <w:t>и</w:t>
      </w:r>
      <w:r>
        <w:rPr>
          <w:sz w:val="28"/>
          <w:szCs w:val="28"/>
        </w:rPr>
        <w:t>ем о бюджете округа по соответствующей каждой программе целевой статье расходов бюджета в соответствии с перечнем и структурой муниципальных программ</w:t>
      </w:r>
      <w:r w:rsidR="00085A7D">
        <w:rPr>
          <w:sz w:val="28"/>
          <w:szCs w:val="28"/>
        </w:rPr>
        <w:t>, определенными Администрацией Западнодвинского муниципального округа.</w:t>
      </w:r>
    </w:p>
    <w:p w:rsidR="00085A7D" w:rsidRDefault="00085A7D" w:rsidP="00DF0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в порядке и сроки, которые установлены Администрацией Западнодвинского муниципального округа. Дума Западнодвинского муниципального округа вправе осуществлять рассмотрение проектов муниципальных программ и предложений о внесений изменений в муниципальные программы в порядке, установленном решением Думы Западнодвинского муниципального округа.</w:t>
      </w:r>
    </w:p>
    <w:p w:rsidR="00085A7D" w:rsidRDefault="00085A7D" w:rsidP="00DF0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Программы подлежат приведению в соответствии с решением о бюджете округа не позднее 1 апреля текущего финансового года»;</w:t>
      </w:r>
    </w:p>
    <w:p w:rsidR="00085A7D" w:rsidRDefault="00085A7D" w:rsidP="00DF0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в) пункт 2 статьи 16 дополнить </w:t>
      </w:r>
      <w:r w:rsidR="00BE3999">
        <w:rPr>
          <w:sz w:val="28"/>
          <w:szCs w:val="28"/>
        </w:rPr>
        <w:t>подпунктами</w:t>
      </w:r>
      <w:r>
        <w:rPr>
          <w:sz w:val="28"/>
          <w:szCs w:val="28"/>
        </w:rPr>
        <w:t xml:space="preserve"> </w:t>
      </w:r>
      <w:r w:rsidR="00BE3999">
        <w:rPr>
          <w:sz w:val="28"/>
          <w:szCs w:val="28"/>
        </w:rPr>
        <w:t>следующего содержания:</w:t>
      </w:r>
    </w:p>
    <w:p w:rsidR="00BE3999" w:rsidRDefault="00D76B7B" w:rsidP="00DF03F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BE3999">
        <w:rPr>
          <w:sz w:val="28"/>
          <w:szCs w:val="28"/>
        </w:rPr>
        <w:t>доходов бюджета от платы в счет возмещения вреда, причиняемого автомобильным дорогам местного значения тяжеловесными транспортными средствами;</w:t>
      </w:r>
    </w:p>
    <w:p w:rsidR="00BE3999" w:rsidRDefault="00936E84" w:rsidP="00DF0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E3999">
        <w:rPr>
          <w:sz w:val="28"/>
          <w:szCs w:val="28"/>
        </w:rPr>
        <w:t xml:space="preserve"> доходов бюджета от штрафов за нарушение правил движения тяжеловесного и (или) крупногабаритного транспортного средства»;</w:t>
      </w:r>
    </w:p>
    <w:p w:rsidR="00D76B7B" w:rsidRDefault="00D94F2F" w:rsidP="00DF0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76B7B">
        <w:rPr>
          <w:sz w:val="28"/>
          <w:szCs w:val="28"/>
        </w:rPr>
        <w:t>1.3. В разделе 5:</w:t>
      </w:r>
    </w:p>
    <w:p w:rsidR="00BE3999" w:rsidRDefault="00D94F2F" w:rsidP="00DF0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г) пункт 6 статьи 32 дополнить подпунктами </w:t>
      </w:r>
      <w:r w:rsidR="00D76B7B">
        <w:rPr>
          <w:sz w:val="28"/>
          <w:szCs w:val="28"/>
        </w:rPr>
        <w:t>следующего содержания:</w:t>
      </w:r>
    </w:p>
    <w:p w:rsidR="00D76B7B" w:rsidRDefault="00D76B7B" w:rsidP="00DF03F0">
      <w:pPr>
        <w:jc w:val="both"/>
        <w:rPr>
          <w:sz w:val="28"/>
          <w:szCs w:val="28"/>
        </w:rPr>
      </w:pPr>
      <w:r>
        <w:rPr>
          <w:sz w:val="28"/>
          <w:szCs w:val="28"/>
        </w:rPr>
        <w:t>«- в случае увеличения</w:t>
      </w:r>
      <w:r w:rsidR="00936E84">
        <w:rPr>
          <w:sz w:val="28"/>
          <w:szCs w:val="28"/>
        </w:rPr>
        <w:t xml:space="preserve"> объема бюджетных ассигнований муниципального дорожного фонда округа текущего финансового года на сумму остатков по состоянию на 1 января текущего финансового года средств муниципального дорожного фонда, не использованных в отчетном финансовом году;</w:t>
      </w:r>
    </w:p>
    <w:p w:rsidR="00936E84" w:rsidRDefault="00936E84" w:rsidP="00DF0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случае увеличения бюджетных ассигнований за счет остатков средств бюджета округа на начало текущего финансового года в объеме, не превышающем разницы между остатками, образовавшимися в связи с неполным использованием бюджетных ассигнований в ходе исполнения  бюджета округа в отчетном финансовом году, и суммой увеличения бюджетных ассигнований, предусмотренных </w:t>
      </w:r>
      <w:r w:rsidR="002E018B">
        <w:rPr>
          <w:sz w:val="28"/>
          <w:szCs w:val="28"/>
        </w:rPr>
        <w:t>абзацами вторым и третьим части 3 статьи 96 Бюджетного Кодекса РФ</w:t>
      </w:r>
      <w:r>
        <w:rPr>
          <w:sz w:val="28"/>
          <w:szCs w:val="28"/>
        </w:rPr>
        <w:t>, на цели, установленные для неиспользованных бюджетных ассигнований в отчетном финансовом году, на основании распоряжений Администрации Западнодвинского муниципального округа Тверской области;</w:t>
      </w:r>
    </w:p>
    <w:p w:rsidR="00936E84" w:rsidRDefault="00936E84" w:rsidP="00DF0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3389">
        <w:rPr>
          <w:sz w:val="28"/>
          <w:szCs w:val="28"/>
        </w:rPr>
        <w:t>на сумму средств второй доли второй части дотаций местным бюджетам на поддержку мер по обеспечению сбалансированности местных бюджетов, поступивших из областного бюджета в бюджет округа, на основании распоряжения администрации Западнодвинского муниципального округа Тверской области, в соответствии с условиями ее предоставления;</w:t>
      </w:r>
    </w:p>
    <w:p w:rsidR="004E3389" w:rsidRDefault="004E3389" w:rsidP="00DF03F0">
      <w:pPr>
        <w:jc w:val="both"/>
        <w:rPr>
          <w:sz w:val="28"/>
          <w:szCs w:val="28"/>
        </w:rPr>
      </w:pPr>
      <w:r>
        <w:rPr>
          <w:sz w:val="28"/>
          <w:szCs w:val="28"/>
        </w:rPr>
        <w:t>- на сумму остатков по состоянию на 1 января текущего финансового года средств второй доли второй части дотаций местным бюджетам на поддержку мер по обеспечению сбалансированности местных бюджетов, поступивших из областного бюджета в бюджет округа и не использованных в отчетном финансовом году, подлежащих использованию в текущем финансовом году, на основании распоряжения администрации Западнодвинского муниципального округа Тверской области, в соответствии с условиями их предоставления»</w:t>
      </w:r>
    </w:p>
    <w:p w:rsidR="004E3389" w:rsidRDefault="004E3389" w:rsidP="00DF03F0">
      <w:pPr>
        <w:jc w:val="both"/>
        <w:rPr>
          <w:sz w:val="28"/>
          <w:szCs w:val="28"/>
        </w:rPr>
      </w:pPr>
      <w:r>
        <w:rPr>
          <w:sz w:val="28"/>
          <w:szCs w:val="28"/>
        </w:rPr>
        <w:t>д) дополнить статьей 36.2 следующего содержания:</w:t>
      </w:r>
    </w:p>
    <w:p w:rsidR="00C77E57" w:rsidRDefault="001935EE" w:rsidP="004E3389">
      <w:pPr>
        <w:jc w:val="center"/>
        <w:rPr>
          <w:sz w:val="28"/>
          <w:szCs w:val="28"/>
        </w:rPr>
      </w:pPr>
      <w:r>
        <w:rPr>
          <w:sz w:val="28"/>
          <w:szCs w:val="28"/>
        </w:rPr>
        <w:t>«С</w:t>
      </w:r>
      <w:r w:rsidR="004E3389">
        <w:rPr>
          <w:sz w:val="28"/>
          <w:szCs w:val="28"/>
        </w:rPr>
        <w:t>татья 36.2 Использование остатков средств бюджета округа на начало текущего финансового года</w:t>
      </w:r>
    </w:p>
    <w:p w:rsidR="004E3389" w:rsidRDefault="004E3389" w:rsidP="004E3389">
      <w:pPr>
        <w:pStyle w:val="a3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Остатки средств бюджета на начало текущего финансового года</w:t>
      </w:r>
      <w:r w:rsidR="002B794B">
        <w:rPr>
          <w:sz w:val="28"/>
          <w:szCs w:val="28"/>
        </w:rPr>
        <w:t>:</w:t>
      </w:r>
    </w:p>
    <w:p w:rsidR="002B794B" w:rsidRDefault="002B794B" w:rsidP="002B794B">
      <w:pPr>
        <w:pStyle w:val="a3"/>
        <w:numPr>
          <w:ilvl w:val="0"/>
          <w:numId w:val="2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объеме бюджетных ассигнований муниципального дорожного фонда, не использованных в отчетном финансовом году, направляются на увеличение в текущем финансовом году бюджетных ассигнований муниципального дорожного фонда в соответствии с Положением о муниципальном дорожном фонде Западнодвинского муниципального округа Тверской области, путем внесения изменений в сводную бюджетную роспись без внесения изменений в решение о бюджете округа на основании подпункта 12 пункта 6 статьи 32 настоящего Решения;</w:t>
      </w:r>
    </w:p>
    <w:p w:rsidR="002B794B" w:rsidRDefault="002B794B" w:rsidP="002B794B">
      <w:pPr>
        <w:pStyle w:val="a3"/>
        <w:numPr>
          <w:ilvl w:val="0"/>
          <w:numId w:val="2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объеме, не превышающем сумму остатка, неиспользуемых  бюджетных ассигнований на оплату заключенных муниципальных </w:t>
      </w:r>
      <w:r>
        <w:rPr>
          <w:sz w:val="28"/>
          <w:szCs w:val="28"/>
        </w:rPr>
        <w:lastRenderedPageBreak/>
        <w:t>контрактов (договоров) на поставку товаров, выполнение работ, оказание услуг, подлежащих в соответствии с условиями этих муниципальных контрактов (договоров) оплате в отчетном финансовом году, могут направляться в текущем финансовом году на увеличение бюджетных ассигнований на указанные цели в случае наличия соответствующих бюджетных обязательств на основании предложений главных распорядителей (распорядителей) бюджетных средств, путем внесения в сводную бюджетную роспись без внесения изменений в решение о бюджете округа на основании подпункта 13 пункта 6  статьи 32 настоящего Решения;</w:t>
      </w:r>
    </w:p>
    <w:p w:rsidR="000D04FA" w:rsidRDefault="000D04FA" w:rsidP="002B794B">
      <w:pPr>
        <w:pStyle w:val="a3"/>
        <w:numPr>
          <w:ilvl w:val="0"/>
          <w:numId w:val="2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объеме не более одной двенадцатой общего объема расходов местного бюджета на текущий финансовый год могут направляться на покрытие в текущем году временных кассовых разрывов в случае их возникновения в ходе исполнения бюджета округа;</w:t>
      </w:r>
    </w:p>
    <w:p w:rsidR="000D04FA" w:rsidRDefault="000D04FA" w:rsidP="002B794B">
      <w:pPr>
        <w:pStyle w:val="a3"/>
        <w:numPr>
          <w:ilvl w:val="0"/>
          <w:numId w:val="2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объеме, не превышающем разницы между остатками, образовавшимися в связи с неполным использованием бюджетных ассигнований в ходе исполнения бюджета округа в отчетном финансовом году, и суммой увеличения бюджетных ассигнований, предусмотренных пунктом 2 и 3 настоящей статьи, используются путем внесения изменений в решение о бюджете, предусматривающих увеличение бюджетных ассигнований на реализацию муниципальных программ, а также непрограммных направлений деятельности главных распорядителей бюджетных средств;</w:t>
      </w:r>
    </w:p>
    <w:p w:rsidR="002E018B" w:rsidRDefault="000D04FA" w:rsidP="002E018B">
      <w:pPr>
        <w:pStyle w:val="a3"/>
        <w:numPr>
          <w:ilvl w:val="0"/>
          <w:numId w:val="2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остатки средств на начало текущего финансового года, оставшиеся после использования, предусмотренных пунктами 1,2,3,4 настоящей статьи могут направляться на расходные обязательства, возникшие в результате принятия муниципальных правовых актов по вопросам местного значения и иным вопросам, которые в соответствии с федеральными законами вправе решать органы местного  самоуправления, а также заключения договоров, (соглашений) по данным вопросам путем внесения изменений в решение о бюджете, предусматривающих увеличение бюджетных ассигнований на реализацию муниципальных программ, а также непрограммных направлений деятельности главных распорядителей бюджетных средств</w:t>
      </w:r>
      <w:r w:rsidR="000B10E5">
        <w:rPr>
          <w:sz w:val="28"/>
          <w:szCs w:val="28"/>
        </w:rPr>
        <w:t>;</w:t>
      </w:r>
    </w:p>
    <w:p w:rsidR="000B10E5" w:rsidRPr="002E018B" w:rsidRDefault="002E018B" w:rsidP="002E018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 О</w:t>
      </w:r>
      <w:r w:rsidR="006E0CE2" w:rsidRPr="002E018B">
        <w:rPr>
          <w:sz w:val="28"/>
          <w:szCs w:val="28"/>
        </w:rPr>
        <w:t>статки средств бюджета округа на начало текущего финансового года в объеме превышения общей суммы заимствований, в случае если Западнодвинский муниципальный округ Тверской области в отчетном финансовом году в соответствии с Бюджетным кодексом Российской Федерации отнесен к группе заемщиков с низким уровнем долговой устойчивости, над общей суммой средств, направленных на финансирование дефицита бюджета округа, и объемов погашения долговых обязательств округа по итогам отчетного  финансового года направляются в текущем финансовом году на осуществление выплат, сокращающих долговые обязательства округа».</w:t>
      </w:r>
    </w:p>
    <w:p w:rsidR="00D257B9" w:rsidRPr="00D257B9" w:rsidRDefault="00D257B9" w:rsidP="00DF03F0">
      <w:pPr>
        <w:tabs>
          <w:tab w:val="left" w:pos="7680"/>
        </w:tabs>
        <w:rPr>
          <w:sz w:val="28"/>
          <w:szCs w:val="28"/>
        </w:rPr>
      </w:pPr>
    </w:p>
    <w:sectPr w:rsidR="00D257B9" w:rsidRPr="00D257B9" w:rsidSect="005E7B83">
      <w:pgSz w:w="11906" w:h="16838"/>
      <w:pgMar w:top="624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412" w:rsidRDefault="00AD4412" w:rsidP="00DF7247">
      <w:r>
        <w:separator/>
      </w:r>
    </w:p>
  </w:endnote>
  <w:endnote w:type="continuationSeparator" w:id="1">
    <w:p w:rsidR="00AD4412" w:rsidRDefault="00AD4412" w:rsidP="00DF7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412" w:rsidRDefault="00AD4412" w:rsidP="00DF7247">
      <w:r>
        <w:separator/>
      </w:r>
    </w:p>
  </w:footnote>
  <w:footnote w:type="continuationSeparator" w:id="1">
    <w:p w:rsidR="00AD4412" w:rsidRDefault="00AD4412" w:rsidP="00DF72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2592"/>
    <w:multiLevelType w:val="hybridMultilevel"/>
    <w:tmpl w:val="1472D25E"/>
    <w:lvl w:ilvl="0" w:tplc="96A80FD0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06633423"/>
    <w:multiLevelType w:val="hybridMultilevel"/>
    <w:tmpl w:val="A976A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F3493"/>
    <w:multiLevelType w:val="hybridMultilevel"/>
    <w:tmpl w:val="57420BD2"/>
    <w:lvl w:ilvl="0" w:tplc="36D29A06">
      <w:start w:val="3"/>
      <w:numFmt w:val="decimal"/>
      <w:lvlText w:val="%1."/>
      <w:lvlJc w:val="left"/>
      <w:pPr>
        <w:ind w:left="8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198B30F8"/>
    <w:multiLevelType w:val="hybridMultilevel"/>
    <w:tmpl w:val="D8DE4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B56D3"/>
    <w:multiLevelType w:val="hybridMultilevel"/>
    <w:tmpl w:val="F410B31A"/>
    <w:lvl w:ilvl="0" w:tplc="D4BE002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259E5EAD"/>
    <w:multiLevelType w:val="hybridMultilevel"/>
    <w:tmpl w:val="97202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E111A"/>
    <w:multiLevelType w:val="hybridMultilevel"/>
    <w:tmpl w:val="8F9030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379FA"/>
    <w:multiLevelType w:val="hybridMultilevel"/>
    <w:tmpl w:val="29A295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46301A"/>
    <w:multiLevelType w:val="hybridMultilevel"/>
    <w:tmpl w:val="E08633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BB1A2D"/>
    <w:multiLevelType w:val="hybridMultilevel"/>
    <w:tmpl w:val="FC90B6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01707"/>
    <w:multiLevelType w:val="hybridMultilevel"/>
    <w:tmpl w:val="1DEC5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263671"/>
    <w:multiLevelType w:val="hybridMultilevel"/>
    <w:tmpl w:val="69C89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97434F"/>
    <w:multiLevelType w:val="hybridMultilevel"/>
    <w:tmpl w:val="D5BC3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BF3B25"/>
    <w:multiLevelType w:val="hybridMultilevel"/>
    <w:tmpl w:val="E26A8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636F18"/>
    <w:multiLevelType w:val="hybridMultilevel"/>
    <w:tmpl w:val="F9D05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71454D"/>
    <w:multiLevelType w:val="hybridMultilevel"/>
    <w:tmpl w:val="11B82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E05326"/>
    <w:multiLevelType w:val="hybridMultilevel"/>
    <w:tmpl w:val="C7DE0E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45182C"/>
    <w:multiLevelType w:val="hybridMultilevel"/>
    <w:tmpl w:val="3CD07C52"/>
    <w:lvl w:ilvl="0" w:tplc="333863D4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>
    <w:nsid w:val="615B2746"/>
    <w:multiLevelType w:val="hybridMultilevel"/>
    <w:tmpl w:val="788040C8"/>
    <w:lvl w:ilvl="0" w:tplc="F67C735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9">
    <w:nsid w:val="741E62EC"/>
    <w:multiLevelType w:val="hybridMultilevel"/>
    <w:tmpl w:val="88FC9FAC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463EC6"/>
    <w:multiLevelType w:val="hybridMultilevel"/>
    <w:tmpl w:val="46F6A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54599F"/>
    <w:multiLevelType w:val="hybridMultilevel"/>
    <w:tmpl w:val="84CE6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6"/>
  </w:num>
  <w:num w:numId="5">
    <w:abstractNumId w:val="9"/>
  </w:num>
  <w:num w:numId="6">
    <w:abstractNumId w:val="21"/>
  </w:num>
  <w:num w:numId="7">
    <w:abstractNumId w:val="11"/>
  </w:num>
  <w:num w:numId="8">
    <w:abstractNumId w:val="6"/>
  </w:num>
  <w:num w:numId="9">
    <w:abstractNumId w:val="4"/>
  </w:num>
  <w:num w:numId="10">
    <w:abstractNumId w:val="17"/>
  </w:num>
  <w:num w:numId="11">
    <w:abstractNumId w:val="20"/>
  </w:num>
  <w:num w:numId="12">
    <w:abstractNumId w:val="5"/>
  </w:num>
  <w:num w:numId="13">
    <w:abstractNumId w:val="12"/>
  </w:num>
  <w:num w:numId="14">
    <w:abstractNumId w:val="3"/>
  </w:num>
  <w:num w:numId="15">
    <w:abstractNumId w:val="14"/>
  </w:num>
  <w:num w:numId="16">
    <w:abstractNumId w:val="19"/>
  </w:num>
  <w:num w:numId="17">
    <w:abstractNumId w:val="2"/>
  </w:num>
  <w:num w:numId="18">
    <w:abstractNumId w:val="18"/>
  </w:num>
  <w:num w:numId="19">
    <w:abstractNumId w:val="1"/>
  </w:num>
  <w:num w:numId="20">
    <w:abstractNumId w:val="15"/>
  </w:num>
  <w:num w:numId="21">
    <w:abstractNumId w:val="13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1A1E"/>
    <w:rsid w:val="00000713"/>
    <w:rsid w:val="00011AA3"/>
    <w:rsid w:val="0002019B"/>
    <w:rsid w:val="00030B8A"/>
    <w:rsid w:val="00042C97"/>
    <w:rsid w:val="00072EEF"/>
    <w:rsid w:val="000777AC"/>
    <w:rsid w:val="00083C2C"/>
    <w:rsid w:val="00085A7D"/>
    <w:rsid w:val="0009048F"/>
    <w:rsid w:val="000A4633"/>
    <w:rsid w:val="000B10E5"/>
    <w:rsid w:val="000C7BF4"/>
    <w:rsid w:val="000D04FA"/>
    <w:rsid w:val="000D5915"/>
    <w:rsid w:val="000F7A5D"/>
    <w:rsid w:val="00105BEB"/>
    <w:rsid w:val="00145B22"/>
    <w:rsid w:val="00153BE3"/>
    <w:rsid w:val="00162AD7"/>
    <w:rsid w:val="001856E4"/>
    <w:rsid w:val="001935EE"/>
    <w:rsid w:val="001B3889"/>
    <w:rsid w:val="001C1A8A"/>
    <w:rsid w:val="001D654D"/>
    <w:rsid w:val="00202F21"/>
    <w:rsid w:val="00212F75"/>
    <w:rsid w:val="00233BCB"/>
    <w:rsid w:val="00235DFB"/>
    <w:rsid w:val="00237EF6"/>
    <w:rsid w:val="00246D11"/>
    <w:rsid w:val="002471E9"/>
    <w:rsid w:val="00257A75"/>
    <w:rsid w:val="0026529F"/>
    <w:rsid w:val="00270F68"/>
    <w:rsid w:val="00271E27"/>
    <w:rsid w:val="0028032E"/>
    <w:rsid w:val="00281A1E"/>
    <w:rsid w:val="002B794B"/>
    <w:rsid w:val="002C3E76"/>
    <w:rsid w:val="002C6618"/>
    <w:rsid w:val="002E018B"/>
    <w:rsid w:val="002F1ED3"/>
    <w:rsid w:val="002F3B8A"/>
    <w:rsid w:val="002F4CEA"/>
    <w:rsid w:val="003042B8"/>
    <w:rsid w:val="00326649"/>
    <w:rsid w:val="00332D1F"/>
    <w:rsid w:val="00333C75"/>
    <w:rsid w:val="00342F7A"/>
    <w:rsid w:val="0036032E"/>
    <w:rsid w:val="003C61C5"/>
    <w:rsid w:val="003E2E08"/>
    <w:rsid w:val="003E692D"/>
    <w:rsid w:val="00403668"/>
    <w:rsid w:val="00405DA3"/>
    <w:rsid w:val="00406EBD"/>
    <w:rsid w:val="00422B0E"/>
    <w:rsid w:val="00434794"/>
    <w:rsid w:val="004407B8"/>
    <w:rsid w:val="004669FB"/>
    <w:rsid w:val="004676F1"/>
    <w:rsid w:val="004805DD"/>
    <w:rsid w:val="004846A3"/>
    <w:rsid w:val="004A692B"/>
    <w:rsid w:val="004B3487"/>
    <w:rsid w:val="004C4862"/>
    <w:rsid w:val="004C7918"/>
    <w:rsid w:val="004E3389"/>
    <w:rsid w:val="004E3CD7"/>
    <w:rsid w:val="004F1D69"/>
    <w:rsid w:val="004F1E18"/>
    <w:rsid w:val="00502624"/>
    <w:rsid w:val="00521B66"/>
    <w:rsid w:val="005228DC"/>
    <w:rsid w:val="005460A4"/>
    <w:rsid w:val="00550691"/>
    <w:rsid w:val="00551F8B"/>
    <w:rsid w:val="00553F4B"/>
    <w:rsid w:val="00567464"/>
    <w:rsid w:val="0057296E"/>
    <w:rsid w:val="00577C00"/>
    <w:rsid w:val="00581E86"/>
    <w:rsid w:val="005C245A"/>
    <w:rsid w:val="005E7B83"/>
    <w:rsid w:val="006025CB"/>
    <w:rsid w:val="00602BA0"/>
    <w:rsid w:val="00613155"/>
    <w:rsid w:val="00622A83"/>
    <w:rsid w:val="006340BC"/>
    <w:rsid w:val="00635545"/>
    <w:rsid w:val="00640959"/>
    <w:rsid w:val="00645872"/>
    <w:rsid w:val="00647F44"/>
    <w:rsid w:val="00650296"/>
    <w:rsid w:val="00652A66"/>
    <w:rsid w:val="006800ED"/>
    <w:rsid w:val="00681FF8"/>
    <w:rsid w:val="006919B2"/>
    <w:rsid w:val="006C7F93"/>
    <w:rsid w:val="006D0144"/>
    <w:rsid w:val="006D1003"/>
    <w:rsid w:val="006E0CE2"/>
    <w:rsid w:val="006E1495"/>
    <w:rsid w:val="006F678D"/>
    <w:rsid w:val="0070344F"/>
    <w:rsid w:val="00705810"/>
    <w:rsid w:val="00722B8D"/>
    <w:rsid w:val="0074327B"/>
    <w:rsid w:val="0075646C"/>
    <w:rsid w:val="00760B06"/>
    <w:rsid w:val="0076788B"/>
    <w:rsid w:val="007847B0"/>
    <w:rsid w:val="007B13DE"/>
    <w:rsid w:val="007C6AC6"/>
    <w:rsid w:val="007D12A2"/>
    <w:rsid w:val="007D34A9"/>
    <w:rsid w:val="007F1ED9"/>
    <w:rsid w:val="007F3FC7"/>
    <w:rsid w:val="00870344"/>
    <w:rsid w:val="00874926"/>
    <w:rsid w:val="0088379E"/>
    <w:rsid w:val="008A33E3"/>
    <w:rsid w:val="008C048A"/>
    <w:rsid w:val="008D6283"/>
    <w:rsid w:val="008E1B3D"/>
    <w:rsid w:val="008F6550"/>
    <w:rsid w:val="00936E84"/>
    <w:rsid w:val="00943C70"/>
    <w:rsid w:val="00944023"/>
    <w:rsid w:val="00954419"/>
    <w:rsid w:val="00963739"/>
    <w:rsid w:val="00992F3A"/>
    <w:rsid w:val="009B54B1"/>
    <w:rsid w:val="009D00A8"/>
    <w:rsid w:val="009E1980"/>
    <w:rsid w:val="009F75CD"/>
    <w:rsid w:val="00A33327"/>
    <w:rsid w:val="00A5104A"/>
    <w:rsid w:val="00A76F8F"/>
    <w:rsid w:val="00AA0C69"/>
    <w:rsid w:val="00AB1530"/>
    <w:rsid w:val="00AD4412"/>
    <w:rsid w:val="00AD64DC"/>
    <w:rsid w:val="00AE33DA"/>
    <w:rsid w:val="00AE530A"/>
    <w:rsid w:val="00AF087C"/>
    <w:rsid w:val="00AF23AF"/>
    <w:rsid w:val="00AF4E85"/>
    <w:rsid w:val="00B05259"/>
    <w:rsid w:val="00B14EC3"/>
    <w:rsid w:val="00B244D9"/>
    <w:rsid w:val="00B3746B"/>
    <w:rsid w:val="00B47CEE"/>
    <w:rsid w:val="00B57049"/>
    <w:rsid w:val="00B705A8"/>
    <w:rsid w:val="00B7231F"/>
    <w:rsid w:val="00B804C8"/>
    <w:rsid w:val="00BA7577"/>
    <w:rsid w:val="00BD0FA5"/>
    <w:rsid w:val="00BD359C"/>
    <w:rsid w:val="00BD3D21"/>
    <w:rsid w:val="00BD6531"/>
    <w:rsid w:val="00BE152A"/>
    <w:rsid w:val="00BE3999"/>
    <w:rsid w:val="00BF13F0"/>
    <w:rsid w:val="00C02DB4"/>
    <w:rsid w:val="00C202B0"/>
    <w:rsid w:val="00C20E4D"/>
    <w:rsid w:val="00C30B8A"/>
    <w:rsid w:val="00C34770"/>
    <w:rsid w:val="00C50CF3"/>
    <w:rsid w:val="00C57063"/>
    <w:rsid w:val="00C77519"/>
    <w:rsid w:val="00C77E57"/>
    <w:rsid w:val="00C77ED6"/>
    <w:rsid w:val="00C967B2"/>
    <w:rsid w:val="00CC5E28"/>
    <w:rsid w:val="00CD0D6D"/>
    <w:rsid w:val="00D06643"/>
    <w:rsid w:val="00D242CB"/>
    <w:rsid w:val="00D247A0"/>
    <w:rsid w:val="00D257B9"/>
    <w:rsid w:val="00D44376"/>
    <w:rsid w:val="00D54EF1"/>
    <w:rsid w:val="00D62EC3"/>
    <w:rsid w:val="00D76B7B"/>
    <w:rsid w:val="00D94F2F"/>
    <w:rsid w:val="00DC3CFE"/>
    <w:rsid w:val="00DD1029"/>
    <w:rsid w:val="00DE0C75"/>
    <w:rsid w:val="00DF03F0"/>
    <w:rsid w:val="00DF360B"/>
    <w:rsid w:val="00DF7247"/>
    <w:rsid w:val="00E12FA9"/>
    <w:rsid w:val="00E16152"/>
    <w:rsid w:val="00E330E7"/>
    <w:rsid w:val="00E36C64"/>
    <w:rsid w:val="00E416CF"/>
    <w:rsid w:val="00E55022"/>
    <w:rsid w:val="00E56AF2"/>
    <w:rsid w:val="00E653D3"/>
    <w:rsid w:val="00E669CA"/>
    <w:rsid w:val="00E847A7"/>
    <w:rsid w:val="00E90D6D"/>
    <w:rsid w:val="00E93994"/>
    <w:rsid w:val="00EA3218"/>
    <w:rsid w:val="00EC4028"/>
    <w:rsid w:val="00EE58D4"/>
    <w:rsid w:val="00EF02AF"/>
    <w:rsid w:val="00EF38E8"/>
    <w:rsid w:val="00EF7D3D"/>
    <w:rsid w:val="00F04FE3"/>
    <w:rsid w:val="00F263BC"/>
    <w:rsid w:val="00F45521"/>
    <w:rsid w:val="00F56431"/>
    <w:rsid w:val="00F77C2C"/>
    <w:rsid w:val="00F8395E"/>
    <w:rsid w:val="00FB1EB6"/>
    <w:rsid w:val="00FB2687"/>
    <w:rsid w:val="00FC09E5"/>
    <w:rsid w:val="00FD121A"/>
    <w:rsid w:val="00FD5DC2"/>
    <w:rsid w:val="00FF0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43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F72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F72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F72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72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E7B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08013-E842-4681-8588-38208C3C4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1652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2023-12-04T08:56:00Z</cp:lastPrinted>
  <dcterms:created xsi:type="dcterms:W3CDTF">2023-12-18T06:49:00Z</dcterms:created>
  <dcterms:modified xsi:type="dcterms:W3CDTF">2023-12-18T06:49:00Z</dcterms:modified>
</cp:coreProperties>
</file>