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Pr="000B6082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/>
          <w:b/>
          <w:sz w:val="26"/>
          <w:szCs w:val="26"/>
        </w:rPr>
        <w:t>РФ</w:t>
      </w:r>
    </w:p>
    <w:p w:rsidR="00303893" w:rsidRPr="000B6082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/>
          <w:b/>
          <w:sz w:val="26"/>
          <w:szCs w:val="26"/>
        </w:rPr>
        <w:t xml:space="preserve">ДУМА ЗАПАДНОДВИНСКОГО МУНИЦИПАЛЬНОГО ОКРУГА  </w:t>
      </w:r>
    </w:p>
    <w:p w:rsidR="00303893" w:rsidRPr="000B6082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/>
          <w:b/>
          <w:sz w:val="26"/>
          <w:szCs w:val="26"/>
        </w:rPr>
        <w:t>ТВЕРСКОЙ ОБЛАСТИ(1-й созыв)</w:t>
      </w:r>
    </w:p>
    <w:p w:rsidR="00DB43BA" w:rsidRPr="000B6082" w:rsidRDefault="00303893" w:rsidP="008526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/>
          <w:b/>
          <w:sz w:val="26"/>
          <w:szCs w:val="26"/>
        </w:rPr>
        <w:t>Заседание Думы Западнодвинского муниципального округа Тверской области</w:t>
      </w:r>
    </w:p>
    <w:p w:rsidR="00303893" w:rsidRPr="000B6082" w:rsidRDefault="00303893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6082">
        <w:rPr>
          <w:rFonts w:ascii="Times New Roman" w:hAnsi="Times New Roman"/>
          <w:b/>
          <w:sz w:val="26"/>
          <w:szCs w:val="26"/>
          <w:u w:val="single"/>
        </w:rPr>
        <w:t>Повестка   дня</w:t>
      </w:r>
    </w:p>
    <w:p w:rsidR="0061549D" w:rsidRPr="000B6082" w:rsidRDefault="0061549D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10895" w:rsidRPr="000B6082" w:rsidRDefault="00371880" w:rsidP="0037188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0B6082">
        <w:rPr>
          <w:rFonts w:ascii="Times New Roman" w:hAnsi="Times New Roman"/>
          <w:b/>
          <w:sz w:val="26"/>
          <w:szCs w:val="26"/>
        </w:rPr>
        <w:t xml:space="preserve">  </w:t>
      </w:r>
      <w:r w:rsidR="007D0DED" w:rsidRPr="000B6082">
        <w:rPr>
          <w:rFonts w:ascii="Times New Roman" w:hAnsi="Times New Roman"/>
          <w:b/>
          <w:sz w:val="26"/>
          <w:szCs w:val="26"/>
        </w:rPr>
        <w:t xml:space="preserve"> </w:t>
      </w:r>
      <w:r w:rsidR="00303893" w:rsidRPr="000B6082">
        <w:rPr>
          <w:rFonts w:ascii="Times New Roman" w:hAnsi="Times New Roman"/>
          <w:b/>
          <w:sz w:val="26"/>
          <w:szCs w:val="26"/>
        </w:rPr>
        <w:t xml:space="preserve">г. Западная Двина     </w:t>
      </w:r>
      <w:r w:rsidR="0061549D" w:rsidRPr="000B6082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Pr="000B6082">
        <w:rPr>
          <w:rFonts w:ascii="Times New Roman" w:hAnsi="Times New Roman"/>
          <w:b/>
          <w:sz w:val="26"/>
          <w:szCs w:val="26"/>
        </w:rPr>
        <w:t xml:space="preserve">     </w:t>
      </w:r>
      <w:r w:rsidR="000456A2" w:rsidRPr="000B608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0B6082">
        <w:rPr>
          <w:rFonts w:ascii="Times New Roman" w:hAnsi="Times New Roman"/>
          <w:b/>
          <w:sz w:val="26"/>
          <w:szCs w:val="26"/>
        </w:rPr>
        <w:t xml:space="preserve"> </w:t>
      </w:r>
      <w:r w:rsidR="009D4AD9" w:rsidRPr="000B6082">
        <w:rPr>
          <w:rFonts w:ascii="Times New Roman" w:hAnsi="Times New Roman"/>
          <w:b/>
          <w:sz w:val="26"/>
          <w:szCs w:val="26"/>
        </w:rPr>
        <w:t xml:space="preserve">28 </w:t>
      </w:r>
      <w:r w:rsidR="000456A2" w:rsidRPr="000B6082">
        <w:rPr>
          <w:rFonts w:ascii="Times New Roman" w:hAnsi="Times New Roman"/>
          <w:b/>
          <w:sz w:val="26"/>
          <w:szCs w:val="26"/>
        </w:rPr>
        <w:t>октября</w:t>
      </w:r>
      <w:r w:rsidR="009D4AD9" w:rsidRPr="000B6082">
        <w:rPr>
          <w:rFonts w:ascii="Times New Roman" w:hAnsi="Times New Roman"/>
          <w:b/>
          <w:sz w:val="26"/>
          <w:szCs w:val="26"/>
        </w:rPr>
        <w:t xml:space="preserve"> </w:t>
      </w:r>
      <w:r w:rsidR="00E56528" w:rsidRPr="000B6082">
        <w:rPr>
          <w:rFonts w:ascii="Times New Roman" w:hAnsi="Times New Roman"/>
          <w:b/>
          <w:sz w:val="26"/>
          <w:szCs w:val="26"/>
        </w:rPr>
        <w:t>2022</w:t>
      </w:r>
      <w:r w:rsidR="00303893" w:rsidRPr="000B6082">
        <w:rPr>
          <w:rFonts w:ascii="Times New Roman" w:hAnsi="Times New Roman"/>
          <w:b/>
          <w:sz w:val="26"/>
          <w:szCs w:val="26"/>
        </w:rPr>
        <w:t xml:space="preserve"> г.</w:t>
      </w:r>
      <w:r w:rsidR="0061549D" w:rsidRPr="000B6082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C404A6" w:rsidRPr="000B6082">
        <w:rPr>
          <w:rFonts w:ascii="Times New Roman" w:hAnsi="Times New Roman"/>
          <w:b/>
          <w:sz w:val="26"/>
          <w:szCs w:val="26"/>
          <w:u w:val="single"/>
        </w:rPr>
        <w:t>15-00</w:t>
      </w:r>
    </w:p>
    <w:p w:rsidR="007D0DED" w:rsidRPr="000B6082" w:rsidRDefault="000F2783" w:rsidP="001501E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0B6082">
        <w:rPr>
          <w:rFonts w:ascii="Times New Roman" w:hAnsi="Times New Roman"/>
          <w:b/>
          <w:sz w:val="26"/>
          <w:szCs w:val="26"/>
          <w:u w:val="single"/>
        </w:rPr>
        <w:t xml:space="preserve">г. Западная Двина, ул. Кирова, д. 10 </w:t>
      </w:r>
    </w:p>
    <w:p w:rsidR="007D0DED" w:rsidRPr="000B6082" w:rsidRDefault="007D0DED" w:rsidP="009569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057D97" w:rsidRPr="000B6082" w:rsidRDefault="00057D97" w:rsidP="001E77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B6082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0B6082">
        <w:rPr>
          <w:b/>
          <w:bCs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Западнодвинского муниципального округа от 27.12.2021 г. № 144 «О бюджете муниципального образования </w:t>
      </w:r>
      <w:proofErr w:type="spellStart"/>
      <w:r w:rsidRPr="000B6082">
        <w:rPr>
          <w:rFonts w:ascii="Times New Roman" w:hAnsi="Times New Roman" w:cs="Times New Roman"/>
          <w:b/>
          <w:sz w:val="26"/>
          <w:szCs w:val="26"/>
        </w:rPr>
        <w:t>Западнодвинский</w:t>
      </w:r>
      <w:proofErr w:type="spellEnd"/>
      <w:r w:rsidRPr="000B6082">
        <w:rPr>
          <w:rFonts w:ascii="Times New Roman" w:hAnsi="Times New Roman" w:cs="Times New Roman"/>
          <w:b/>
          <w:sz w:val="26"/>
          <w:szCs w:val="26"/>
        </w:rPr>
        <w:t xml:space="preserve"> муниципальный округ Тверской области  на 2022 год и на плановый период 2023 и 2024 годов»</w:t>
      </w: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</w:rPr>
        <w:t>Докладчик: Дроздова Светлана Васильевна</w:t>
      </w: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color w:val="191919"/>
          <w:sz w:val="26"/>
          <w:szCs w:val="26"/>
        </w:rPr>
        <w:t>– заместитель главы       Западнодвинского округа по финансовым вопросам – заведующий финансовым отделом</w:t>
      </w:r>
    </w:p>
    <w:p w:rsidR="00C404A6" w:rsidRPr="000B6082" w:rsidRDefault="00C404A6" w:rsidP="00C404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>2.</w:t>
      </w:r>
      <w:r w:rsidRPr="000B6082">
        <w:rPr>
          <w:rFonts w:ascii="Times New Roman" w:hAnsi="Times New Roman" w:cs="Times New Roman"/>
          <w:color w:val="191919"/>
          <w:sz w:val="26"/>
          <w:szCs w:val="26"/>
        </w:rPr>
        <w:t xml:space="preserve"> </w:t>
      </w:r>
      <w:r w:rsidRPr="000B6082">
        <w:rPr>
          <w:rFonts w:ascii="Times New Roman" w:hAnsi="Times New Roman"/>
          <w:b/>
          <w:sz w:val="26"/>
          <w:szCs w:val="26"/>
        </w:rPr>
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лиц.</w:t>
      </w: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</w:rPr>
        <w:t>Докладчик: Дроздова Светлана Васильевна</w:t>
      </w: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color w:val="191919"/>
          <w:sz w:val="26"/>
          <w:szCs w:val="26"/>
        </w:rPr>
        <w:t>– заместитель главы       Западнодвинского округа по финансовым вопросам – заведующий финансовым отделом</w:t>
      </w:r>
    </w:p>
    <w:p w:rsidR="00C404A6" w:rsidRPr="000B6082" w:rsidRDefault="00C404A6" w:rsidP="0015558B">
      <w:pPr>
        <w:spacing w:after="0"/>
        <w:jc w:val="both"/>
        <w:rPr>
          <w:rFonts w:ascii="Times New Roman" w:hAnsi="Times New Roman" w:cs="Times New Roman"/>
          <w:b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3. </w:t>
      </w:r>
      <w:r w:rsidR="0015558B" w:rsidRPr="000B6082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Западнодвинского района Тверской области от 03.10.2019г. № 174 «Об утверждении Плана приватизации муниципального имущества Западнодвинского района Тверской области на 2020-2022 год»</w:t>
      </w: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="001D38C8">
        <w:rPr>
          <w:rFonts w:ascii="Times New Roman" w:hAnsi="Times New Roman" w:cs="Times New Roman"/>
          <w:b/>
          <w:sz w:val="26"/>
          <w:szCs w:val="26"/>
        </w:rPr>
        <w:t>Фёдорова Алла Алексеевна</w:t>
      </w: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color w:val="191919"/>
          <w:sz w:val="26"/>
          <w:szCs w:val="26"/>
        </w:rPr>
        <w:t xml:space="preserve">– </w:t>
      </w:r>
      <w:r w:rsidR="001D38C8">
        <w:rPr>
          <w:rFonts w:ascii="Times New Roman" w:hAnsi="Times New Roman" w:cs="Times New Roman"/>
          <w:color w:val="191919"/>
          <w:sz w:val="26"/>
          <w:szCs w:val="26"/>
        </w:rPr>
        <w:t>Председатель Комитета по управлению имуществом администрации Западнодвинского муниципального округа</w:t>
      </w:r>
    </w:p>
    <w:p w:rsidR="00C404A6" w:rsidRPr="000B6082" w:rsidRDefault="00C404A6" w:rsidP="00155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>4.</w:t>
      </w:r>
      <w:r w:rsidR="0015558B" w:rsidRPr="000B6082">
        <w:rPr>
          <w:rFonts w:ascii="Times New Roman" w:eastAsia="Times New Roman" w:hAnsi="Times New Roman" w:cs="Times New Roman"/>
          <w:b/>
          <w:sz w:val="26"/>
          <w:szCs w:val="26"/>
        </w:rPr>
        <w:t xml:space="preserve"> Об утверждении прогнозного плана (программы) приватизации муниципального имущества муниципального образования  </w:t>
      </w:r>
      <w:proofErr w:type="spellStart"/>
      <w:r w:rsidR="0015558B" w:rsidRPr="000B6082">
        <w:rPr>
          <w:rFonts w:ascii="Times New Roman" w:eastAsia="Times New Roman" w:hAnsi="Times New Roman" w:cs="Times New Roman"/>
          <w:b/>
          <w:sz w:val="26"/>
          <w:szCs w:val="26"/>
        </w:rPr>
        <w:t>Западнодвинский</w:t>
      </w:r>
      <w:proofErr w:type="spellEnd"/>
      <w:r w:rsidR="0015558B" w:rsidRPr="000B6082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муниципальный округ Тверской области на  2023 – 2025 годы</w:t>
      </w:r>
    </w:p>
    <w:p w:rsidR="001D38C8" w:rsidRPr="000B6082" w:rsidRDefault="001D38C8" w:rsidP="001D38C8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b/>
          <w:sz w:val="26"/>
          <w:szCs w:val="26"/>
        </w:rPr>
        <w:t>Фёдорова Алла Алексеевна</w:t>
      </w: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color w:val="191919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191919"/>
          <w:sz w:val="26"/>
          <w:szCs w:val="26"/>
        </w:rPr>
        <w:t>Председатель Комитета по управлению имуществом администрации Западнодвинского муниципального округа</w:t>
      </w:r>
    </w:p>
    <w:p w:rsidR="00C404A6" w:rsidRPr="000B6082" w:rsidRDefault="00C404A6" w:rsidP="00C404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>5.</w:t>
      </w:r>
      <w:r w:rsidRPr="000B6082">
        <w:rPr>
          <w:rFonts w:ascii="Times New Roman" w:hAnsi="Times New Roman"/>
          <w:b/>
          <w:sz w:val="26"/>
          <w:szCs w:val="26"/>
        </w:rPr>
        <w:t xml:space="preserve"> Об установлении и введении на территории МО </w:t>
      </w:r>
      <w:proofErr w:type="spellStart"/>
      <w:r w:rsidRPr="000B6082">
        <w:rPr>
          <w:rFonts w:ascii="Times New Roman" w:hAnsi="Times New Roman"/>
          <w:b/>
          <w:sz w:val="26"/>
          <w:szCs w:val="26"/>
        </w:rPr>
        <w:t>Западнодвинский</w:t>
      </w:r>
      <w:proofErr w:type="spellEnd"/>
      <w:r w:rsidRPr="000B6082">
        <w:rPr>
          <w:rFonts w:ascii="Times New Roman" w:hAnsi="Times New Roman"/>
          <w:b/>
          <w:sz w:val="26"/>
          <w:szCs w:val="26"/>
        </w:rPr>
        <w:t xml:space="preserve"> муниципальный округ Тверской области земельного налога </w:t>
      </w:r>
    </w:p>
    <w:p w:rsidR="001D38C8" w:rsidRPr="000B6082" w:rsidRDefault="0015558B" w:rsidP="001D38C8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="001D38C8" w:rsidRPr="000B6082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="001D38C8">
        <w:rPr>
          <w:rFonts w:ascii="Times New Roman" w:hAnsi="Times New Roman" w:cs="Times New Roman"/>
          <w:b/>
          <w:sz w:val="26"/>
          <w:szCs w:val="26"/>
        </w:rPr>
        <w:t>Фёдорова Алла Алексеевна</w:t>
      </w:r>
      <w:r w:rsidR="001D38C8"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="001D38C8" w:rsidRPr="000B6082">
        <w:rPr>
          <w:rFonts w:ascii="Times New Roman" w:hAnsi="Times New Roman" w:cs="Times New Roman"/>
          <w:color w:val="191919"/>
          <w:sz w:val="26"/>
          <w:szCs w:val="26"/>
        </w:rPr>
        <w:t xml:space="preserve">– </w:t>
      </w:r>
      <w:r w:rsidR="001D38C8">
        <w:rPr>
          <w:rFonts w:ascii="Times New Roman" w:hAnsi="Times New Roman" w:cs="Times New Roman"/>
          <w:color w:val="191919"/>
          <w:sz w:val="26"/>
          <w:szCs w:val="26"/>
        </w:rPr>
        <w:t>Председатель Комитета по управлению имуществом администрации Западнодвинского муниципального округа</w:t>
      </w:r>
    </w:p>
    <w:p w:rsidR="00C404A6" w:rsidRPr="000B6082" w:rsidRDefault="00C404A6" w:rsidP="001D38C8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0B6082"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Pr="000B60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6082">
        <w:rPr>
          <w:rFonts w:ascii="Times New Roman" w:hAnsi="Times New Roman"/>
          <w:b/>
          <w:sz w:val="26"/>
          <w:szCs w:val="26"/>
        </w:rPr>
        <w:t xml:space="preserve">Об установлении и введении на территории МО </w:t>
      </w:r>
      <w:proofErr w:type="spellStart"/>
      <w:r w:rsidRPr="000B6082">
        <w:rPr>
          <w:rFonts w:ascii="Times New Roman" w:hAnsi="Times New Roman"/>
          <w:b/>
          <w:sz w:val="26"/>
          <w:szCs w:val="26"/>
        </w:rPr>
        <w:t>Западнодвинский</w:t>
      </w:r>
      <w:proofErr w:type="spellEnd"/>
      <w:r w:rsidRPr="000B6082">
        <w:rPr>
          <w:rFonts w:ascii="Times New Roman" w:hAnsi="Times New Roman"/>
          <w:b/>
          <w:sz w:val="26"/>
          <w:szCs w:val="26"/>
        </w:rPr>
        <w:t xml:space="preserve"> муниципальный округ Тверской области налога на имущество физических лиц</w:t>
      </w:r>
    </w:p>
    <w:p w:rsidR="001D38C8" w:rsidRPr="000B6082" w:rsidRDefault="001D38C8" w:rsidP="001D38C8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b/>
          <w:sz w:val="26"/>
          <w:szCs w:val="26"/>
        </w:rPr>
        <w:t>Фёдорова Алла Алексеевна</w:t>
      </w:r>
      <w:r w:rsidRPr="000B6082">
        <w:rPr>
          <w:rFonts w:ascii="Times New Roman" w:hAnsi="Times New Roman" w:cs="Times New Roman"/>
          <w:b/>
          <w:color w:val="191919"/>
          <w:sz w:val="26"/>
          <w:szCs w:val="26"/>
        </w:rPr>
        <w:t xml:space="preserve"> </w:t>
      </w:r>
      <w:r w:rsidRPr="000B6082">
        <w:rPr>
          <w:rFonts w:ascii="Times New Roman" w:hAnsi="Times New Roman" w:cs="Times New Roman"/>
          <w:color w:val="191919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191919"/>
          <w:sz w:val="26"/>
          <w:szCs w:val="26"/>
        </w:rPr>
        <w:t>Председатель Комитета по управлению имуществом администрации Западнодвинского муниципального округа</w:t>
      </w:r>
    </w:p>
    <w:p w:rsidR="00C404A6" w:rsidRPr="000B6082" w:rsidRDefault="00C404A6" w:rsidP="00C40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6082"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 w:rsidRPr="000B6082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услуг, которые являются необходимыми и обязательными  для предоставления муниципальных услуг администрацией </w:t>
      </w:r>
      <w:r w:rsidRPr="000B60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Западнодвинского муниципального округа </w:t>
      </w:r>
      <w:r w:rsidRPr="000B6082">
        <w:rPr>
          <w:rFonts w:ascii="Times New Roman" w:eastAsia="Times New Roman" w:hAnsi="Times New Roman" w:cs="Times New Roman"/>
          <w:b/>
          <w:bCs/>
          <w:sz w:val="26"/>
          <w:szCs w:val="26"/>
        </w:rPr>
        <w:t>и предоставляются организациями, участвующими в предоставлении муниципальных услуг</w:t>
      </w:r>
    </w:p>
    <w:p w:rsidR="00C404A6" w:rsidRPr="000B6082" w:rsidRDefault="00C404A6" w:rsidP="00C404A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Докладчик: </w:t>
      </w:r>
      <w:r w:rsidRPr="000B6082">
        <w:rPr>
          <w:rFonts w:ascii="Times New Roman" w:hAnsi="Times New Roman" w:cs="Times New Roman"/>
          <w:sz w:val="26"/>
          <w:szCs w:val="26"/>
          <w:lang w:eastAsia="ar-SA"/>
        </w:rPr>
        <w:t>Антонова Светлана Васильевна – заведующий отделом экономического развития и предпринимательства</w:t>
      </w:r>
    </w:p>
    <w:p w:rsidR="00C404A6" w:rsidRPr="000B6082" w:rsidRDefault="00C404A6" w:rsidP="00C404A6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>8.</w:t>
      </w:r>
      <w:r w:rsidRPr="000B608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B6082"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О рассмотрении вопроса изменения наименования элемента улично-дорожной сети в городе Западная Двина «Улица Юбилейная» </w:t>
      </w:r>
      <w:proofErr w:type="gramStart"/>
      <w:r w:rsidR="000B6082"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>на</w:t>
      </w:r>
      <w:proofErr w:type="gramEnd"/>
      <w:r w:rsidR="000B6082"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«</w:t>
      </w:r>
      <w:proofErr w:type="gramStart"/>
      <w:r w:rsidR="000B6082"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>Улица</w:t>
      </w:r>
      <w:proofErr w:type="gramEnd"/>
      <w:r w:rsidR="000B6082"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Разведчика Данилы Вершины»</w:t>
      </w:r>
    </w:p>
    <w:p w:rsidR="00C404A6" w:rsidRPr="000B6082" w:rsidRDefault="00C404A6" w:rsidP="00C404A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Докладчик: Соловьева Анна Николаевна – </w:t>
      </w:r>
      <w:r w:rsidRPr="000B6082">
        <w:rPr>
          <w:rFonts w:ascii="Times New Roman" w:hAnsi="Times New Roman" w:cs="Times New Roman"/>
          <w:sz w:val="26"/>
          <w:szCs w:val="26"/>
          <w:lang w:eastAsia="ar-SA"/>
        </w:rPr>
        <w:t>заведующий отделом градостроительства и инвестиций</w:t>
      </w:r>
    </w:p>
    <w:p w:rsidR="00C404A6" w:rsidRPr="000B6082" w:rsidRDefault="00C404A6" w:rsidP="00C404A6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</w:rPr>
      </w:pPr>
      <w:r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9. </w:t>
      </w:r>
      <w:r w:rsidRPr="000B6082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FFFFF"/>
        </w:rPr>
        <w:t xml:space="preserve">О признании </w:t>
      </w:r>
      <w:proofErr w:type="gramStart"/>
      <w:r w:rsidRPr="000B6082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FFFFF"/>
        </w:rPr>
        <w:t>утратившими</w:t>
      </w:r>
      <w:proofErr w:type="gramEnd"/>
      <w:r w:rsidRPr="000B6082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FFFFF"/>
        </w:rPr>
        <w:t xml:space="preserve"> силу решений</w:t>
      </w:r>
    </w:p>
    <w:p w:rsidR="00C404A6" w:rsidRPr="000B6082" w:rsidRDefault="00C404A6" w:rsidP="00C404A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Докладчик: Павлова Анастасия Николаевна – </w:t>
      </w:r>
      <w:r w:rsidRPr="000B6082">
        <w:rPr>
          <w:rFonts w:ascii="Times New Roman" w:hAnsi="Times New Roman" w:cs="Times New Roman"/>
          <w:sz w:val="26"/>
          <w:szCs w:val="26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C404A6" w:rsidRPr="000B6082" w:rsidRDefault="00C404A6" w:rsidP="00C404A6">
      <w:pPr>
        <w:pStyle w:val="a3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6082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10. О назначении старост сельских населенных пунктов </w:t>
      </w:r>
      <w:r w:rsidRPr="000B6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Западнодвинского муниципального округа Тверской области</w:t>
      </w:r>
    </w:p>
    <w:p w:rsidR="00C404A6" w:rsidRPr="000B6082" w:rsidRDefault="00C404A6" w:rsidP="00C404A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Докладчик: Павлова Анастасия Николаевна – </w:t>
      </w:r>
      <w:r w:rsidRPr="000B6082">
        <w:rPr>
          <w:rFonts w:ascii="Times New Roman" w:hAnsi="Times New Roman" w:cs="Times New Roman"/>
          <w:sz w:val="26"/>
          <w:szCs w:val="26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C404A6" w:rsidRPr="000B6082" w:rsidRDefault="00C404A6" w:rsidP="00C404A6">
      <w:pPr>
        <w:pStyle w:val="a3"/>
        <w:ind w:left="0"/>
        <w:jc w:val="both"/>
        <w:rPr>
          <w:rFonts w:ascii="Calibri" w:eastAsia="Times New Roman" w:hAnsi="Calibri" w:cs="Times New Roman"/>
          <w:color w:val="262626"/>
          <w:sz w:val="26"/>
          <w:szCs w:val="26"/>
        </w:rPr>
      </w:pPr>
      <w:r w:rsidRPr="000B6082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</w:rPr>
        <w:t>11. О внесении изменений в решение Думы Западнодвинского муниципального округа Тверской области от 21.09.2020 № 2 «Об утверждении Регламента Думы Западнодвинского муниципального округа»</w:t>
      </w:r>
    </w:p>
    <w:p w:rsidR="00C404A6" w:rsidRDefault="00C404A6" w:rsidP="00C404A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B60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Докладчик: Павлова Анастасия Николаевна – </w:t>
      </w:r>
      <w:r w:rsidRPr="000B6082">
        <w:rPr>
          <w:rFonts w:ascii="Times New Roman" w:hAnsi="Times New Roman" w:cs="Times New Roman"/>
          <w:sz w:val="26"/>
          <w:szCs w:val="26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1D38C8" w:rsidRPr="001D38C8" w:rsidRDefault="001D38C8" w:rsidP="00C404A6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D38C8">
        <w:rPr>
          <w:rFonts w:ascii="Times New Roman" w:hAnsi="Times New Roman" w:cs="Times New Roman"/>
          <w:b/>
          <w:sz w:val="26"/>
          <w:szCs w:val="26"/>
          <w:lang w:eastAsia="ar-SA"/>
        </w:rPr>
        <w:t>12. Разное</w:t>
      </w:r>
    </w:p>
    <w:p w:rsidR="00C404A6" w:rsidRPr="001D38C8" w:rsidRDefault="00C404A6" w:rsidP="00C404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</w:p>
    <w:p w:rsidR="00C404A6" w:rsidRPr="000B6082" w:rsidRDefault="00C404A6" w:rsidP="00C404A6">
      <w:pPr>
        <w:pStyle w:val="a7"/>
        <w:jc w:val="both"/>
        <w:rPr>
          <w:rFonts w:ascii="Times New Roman" w:hAnsi="Times New Roman" w:cs="Times New Roman"/>
          <w:color w:val="191919"/>
          <w:sz w:val="26"/>
          <w:szCs w:val="26"/>
        </w:rPr>
      </w:pPr>
    </w:p>
    <w:sectPr w:rsidR="00C404A6" w:rsidRPr="000B6082" w:rsidSect="00136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126"/>
    <w:multiLevelType w:val="hybridMultilevel"/>
    <w:tmpl w:val="D056042C"/>
    <w:lvl w:ilvl="0" w:tplc="7AF6B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497531"/>
    <w:multiLevelType w:val="hybridMultilevel"/>
    <w:tmpl w:val="C62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2A02CE"/>
    <w:multiLevelType w:val="hybridMultilevel"/>
    <w:tmpl w:val="3AB82DB4"/>
    <w:lvl w:ilvl="0" w:tplc="5A6EB3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1A45"/>
    <w:multiLevelType w:val="hybridMultilevel"/>
    <w:tmpl w:val="212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421B9"/>
    <w:multiLevelType w:val="hybridMultilevel"/>
    <w:tmpl w:val="CA96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E559A5"/>
    <w:multiLevelType w:val="hybridMultilevel"/>
    <w:tmpl w:val="4E24518A"/>
    <w:lvl w:ilvl="0" w:tplc="98E29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624"/>
    <w:multiLevelType w:val="hybridMultilevel"/>
    <w:tmpl w:val="117E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6015"/>
    <w:multiLevelType w:val="hybridMultilevel"/>
    <w:tmpl w:val="CF6ABA08"/>
    <w:lvl w:ilvl="0" w:tplc="4E627E6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064AFB"/>
    <w:multiLevelType w:val="hybridMultilevel"/>
    <w:tmpl w:val="DAD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1B33"/>
    <w:multiLevelType w:val="hybridMultilevel"/>
    <w:tmpl w:val="6A6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24D69"/>
    <w:multiLevelType w:val="hybridMultilevel"/>
    <w:tmpl w:val="124A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F88"/>
    <w:multiLevelType w:val="hybridMultilevel"/>
    <w:tmpl w:val="AD4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3F03E1"/>
    <w:multiLevelType w:val="hybridMultilevel"/>
    <w:tmpl w:val="D056042C"/>
    <w:lvl w:ilvl="0" w:tplc="7AF6B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21"/>
  </w:num>
  <w:num w:numId="10">
    <w:abstractNumId w:val="10"/>
  </w:num>
  <w:num w:numId="11">
    <w:abstractNumId w:val="22"/>
  </w:num>
  <w:num w:numId="12">
    <w:abstractNumId w:val="8"/>
  </w:num>
  <w:num w:numId="13">
    <w:abstractNumId w:val="5"/>
  </w:num>
  <w:num w:numId="14">
    <w:abstractNumId w:val="16"/>
  </w:num>
  <w:num w:numId="15">
    <w:abstractNumId w:val="7"/>
  </w:num>
  <w:num w:numId="16">
    <w:abstractNumId w:val="18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5"/>
  </w:num>
  <w:num w:numId="22">
    <w:abstractNumId w:val="23"/>
  </w:num>
  <w:num w:numId="23">
    <w:abstractNumId w:val="1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3DC"/>
    <w:rsid w:val="000047AC"/>
    <w:rsid w:val="00004B27"/>
    <w:rsid w:val="00017075"/>
    <w:rsid w:val="000456A2"/>
    <w:rsid w:val="00057D97"/>
    <w:rsid w:val="00062E3A"/>
    <w:rsid w:val="00066CE4"/>
    <w:rsid w:val="000703A0"/>
    <w:rsid w:val="00070A08"/>
    <w:rsid w:val="00074929"/>
    <w:rsid w:val="00077ED7"/>
    <w:rsid w:val="00084B0F"/>
    <w:rsid w:val="000A6D55"/>
    <w:rsid w:val="000B160D"/>
    <w:rsid w:val="000B1ED2"/>
    <w:rsid w:val="000B6082"/>
    <w:rsid w:val="000C321C"/>
    <w:rsid w:val="000F2783"/>
    <w:rsid w:val="0011368F"/>
    <w:rsid w:val="001364C5"/>
    <w:rsid w:val="00137EB4"/>
    <w:rsid w:val="001501E0"/>
    <w:rsid w:val="0015558B"/>
    <w:rsid w:val="0015784F"/>
    <w:rsid w:val="00184258"/>
    <w:rsid w:val="001C2A14"/>
    <w:rsid w:val="001D38C8"/>
    <w:rsid w:val="001D3AE2"/>
    <w:rsid w:val="001D4BC7"/>
    <w:rsid w:val="001E772C"/>
    <w:rsid w:val="001F4F8F"/>
    <w:rsid w:val="00210895"/>
    <w:rsid w:val="0024600F"/>
    <w:rsid w:val="002738E3"/>
    <w:rsid w:val="002815F6"/>
    <w:rsid w:val="0029279F"/>
    <w:rsid w:val="002B5D20"/>
    <w:rsid w:val="002C3007"/>
    <w:rsid w:val="002C3C1B"/>
    <w:rsid w:val="002D61B8"/>
    <w:rsid w:val="00303893"/>
    <w:rsid w:val="00314B3F"/>
    <w:rsid w:val="00317441"/>
    <w:rsid w:val="00326EEB"/>
    <w:rsid w:val="00371880"/>
    <w:rsid w:val="00391633"/>
    <w:rsid w:val="003C0173"/>
    <w:rsid w:val="00400F14"/>
    <w:rsid w:val="00402FA7"/>
    <w:rsid w:val="0041413E"/>
    <w:rsid w:val="004308E4"/>
    <w:rsid w:val="0043742A"/>
    <w:rsid w:val="004518D7"/>
    <w:rsid w:val="00461273"/>
    <w:rsid w:val="0046270E"/>
    <w:rsid w:val="00465830"/>
    <w:rsid w:val="004A48EA"/>
    <w:rsid w:val="004D4B1B"/>
    <w:rsid w:val="004E5D9F"/>
    <w:rsid w:val="00503FB2"/>
    <w:rsid w:val="00511AE3"/>
    <w:rsid w:val="005324C4"/>
    <w:rsid w:val="005D6618"/>
    <w:rsid w:val="005D6B9B"/>
    <w:rsid w:val="0061549D"/>
    <w:rsid w:val="006231E7"/>
    <w:rsid w:val="00624170"/>
    <w:rsid w:val="00630947"/>
    <w:rsid w:val="006530E8"/>
    <w:rsid w:val="00670620"/>
    <w:rsid w:val="0068350F"/>
    <w:rsid w:val="00687953"/>
    <w:rsid w:val="00687F3E"/>
    <w:rsid w:val="006A45C5"/>
    <w:rsid w:val="006B79C1"/>
    <w:rsid w:val="006F185E"/>
    <w:rsid w:val="006F2E71"/>
    <w:rsid w:val="006F3E59"/>
    <w:rsid w:val="007028FA"/>
    <w:rsid w:val="0070661A"/>
    <w:rsid w:val="00707D06"/>
    <w:rsid w:val="00781064"/>
    <w:rsid w:val="007D0DED"/>
    <w:rsid w:val="007D587F"/>
    <w:rsid w:val="007D78B9"/>
    <w:rsid w:val="007F3BAE"/>
    <w:rsid w:val="008270CA"/>
    <w:rsid w:val="00852601"/>
    <w:rsid w:val="00860317"/>
    <w:rsid w:val="008679FE"/>
    <w:rsid w:val="008716C0"/>
    <w:rsid w:val="00884A54"/>
    <w:rsid w:val="008C1486"/>
    <w:rsid w:val="008E7033"/>
    <w:rsid w:val="008F0808"/>
    <w:rsid w:val="00901150"/>
    <w:rsid w:val="0095699C"/>
    <w:rsid w:val="00964751"/>
    <w:rsid w:val="00974599"/>
    <w:rsid w:val="0099605D"/>
    <w:rsid w:val="0099693E"/>
    <w:rsid w:val="009B27ED"/>
    <w:rsid w:val="009D4AD9"/>
    <w:rsid w:val="009E7902"/>
    <w:rsid w:val="009F7B45"/>
    <w:rsid w:val="00A32EC0"/>
    <w:rsid w:val="00A632B2"/>
    <w:rsid w:val="00AF7971"/>
    <w:rsid w:val="00B176A4"/>
    <w:rsid w:val="00B3120C"/>
    <w:rsid w:val="00B342AF"/>
    <w:rsid w:val="00B421ED"/>
    <w:rsid w:val="00B47728"/>
    <w:rsid w:val="00B62C6C"/>
    <w:rsid w:val="00B66785"/>
    <w:rsid w:val="00BC7934"/>
    <w:rsid w:val="00C21D29"/>
    <w:rsid w:val="00C404A6"/>
    <w:rsid w:val="00C506A7"/>
    <w:rsid w:val="00C568C8"/>
    <w:rsid w:val="00C60011"/>
    <w:rsid w:val="00C63078"/>
    <w:rsid w:val="00CA7816"/>
    <w:rsid w:val="00CB4659"/>
    <w:rsid w:val="00CB4E2E"/>
    <w:rsid w:val="00D03FF3"/>
    <w:rsid w:val="00D259F3"/>
    <w:rsid w:val="00D70D17"/>
    <w:rsid w:val="00D94E5D"/>
    <w:rsid w:val="00DA4C3D"/>
    <w:rsid w:val="00DB03C8"/>
    <w:rsid w:val="00DB43BA"/>
    <w:rsid w:val="00DC322B"/>
    <w:rsid w:val="00DD4D97"/>
    <w:rsid w:val="00E27D24"/>
    <w:rsid w:val="00E54B31"/>
    <w:rsid w:val="00E56528"/>
    <w:rsid w:val="00E702E8"/>
    <w:rsid w:val="00E91488"/>
    <w:rsid w:val="00E9421F"/>
    <w:rsid w:val="00EA69EF"/>
    <w:rsid w:val="00EE690B"/>
    <w:rsid w:val="00F074D8"/>
    <w:rsid w:val="00F113F4"/>
    <w:rsid w:val="00F24833"/>
    <w:rsid w:val="00F261F4"/>
    <w:rsid w:val="00F449FE"/>
    <w:rsid w:val="00F4673A"/>
    <w:rsid w:val="00F678CA"/>
    <w:rsid w:val="00F8066C"/>
    <w:rsid w:val="00F9586A"/>
    <w:rsid w:val="00F971B7"/>
    <w:rsid w:val="00FA3619"/>
    <w:rsid w:val="00FB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1">
    <w:name w:val="heading 1"/>
    <w:basedOn w:val="a"/>
    <w:next w:val="a"/>
    <w:link w:val="10"/>
    <w:qFormat/>
    <w:rsid w:val="001D3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  <w:style w:type="paragraph" w:styleId="ab">
    <w:name w:val="Title"/>
    <w:basedOn w:val="a"/>
    <w:next w:val="a"/>
    <w:link w:val="ac"/>
    <w:qFormat/>
    <w:rsid w:val="00C63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C630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17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1D3AE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057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2022-10-24T13:17:00Z</cp:lastPrinted>
  <dcterms:created xsi:type="dcterms:W3CDTF">2022-10-24T12:55:00Z</dcterms:created>
  <dcterms:modified xsi:type="dcterms:W3CDTF">2022-10-24T13:28:00Z</dcterms:modified>
</cp:coreProperties>
</file>