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1B" w:rsidRPr="001B6EAC" w:rsidRDefault="007E361B" w:rsidP="00914C6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6EAC">
        <w:rPr>
          <w:rFonts w:ascii="Times New Roman" w:hAnsi="Times New Roman" w:cs="Times New Roman"/>
          <w:sz w:val="32"/>
          <w:szCs w:val="32"/>
        </w:rPr>
        <w:t>РФ</w:t>
      </w:r>
    </w:p>
    <w:p w:rsidR="007E361B" w:rsidRPr="001B6EAC" w:rsidRDefault="007E361B" w:rsidP="007E361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6EAC">
        <w:rPr>
          <w:rFonts w:ascii="Times New Roman" w:hAnsi="Times New Roman" w:cs="Times New Roman"/>
          <w:sz w:val="32"/>
          <w:szCs w:val="32"/>
        </w:rPr>
        <w:t>АДМИНИСТРАЦИЯ ЗАПАДНОДВИНСКОГО РАЙОНА</w:t>
      </w:r>
    </w:p>
    <w:p w:rsidR="007E361B" w:rsidRPr="001B6EAC" w:rsidRDefault="007E361B" w:rsidP="007E361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6EAC">
        <w:rPr>
          <w:rFonts w:ascii="Times New Roman" w:hAnsi="Times New Roman" w:cs="Times New Roman"/>
          <w:sz w:val="32"/>
          <w:szCs w:val="32"/>
        </w:rPr>
        <w:t>ТВЕРСКОЙ ОБЛАСТИ</w:t>
      </w:r>
    </w:p>
    <w:p w:rsidR="007E361B" w:rsidRPr="001B6EAC" w:rsidRDefault="007E361B" w:rsidP="007E361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E361B" w:rsidRPr="001B6EAC" w:rsidRDefault="001B6EAC" w:rsidP="007E361B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E361B" w:rsidRPr="004E5BBD" w:rsidRDefault="007E361B" w:rsidP="007E361B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1B6EAC" w:rsidRPr="001B6EAC" w:rsidRDefault="001B6EAC" w:rsidP="001B6EAC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sz w:val="28"/>
          <w:szCs w:val="28"/>
        </w:rPr>
      </w:pPr>
      <w:r w:rsidRPr="001B6EAC">
        <w:rPr>
          <w:rFonts w:ascii="Times New Roman" w:hAnsi="Times New Roman" w:cs="Times New Roman"/>
          <w:sz w:val="28"/>
          <w:szCs w:val="28"/>
        </w:rPr>
        <w:t>26.11.2018 г.                            г. Западная Двина                               № 262</w:t>
      </w:r>
    </w:p>
    <w:p w:rsidR="005C3945" w:rsidRDefault="005C3945" w:rsidP="007E361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7E361B" w:rsidRPr="004E5BBD" w:rsidRDefault="007E361B" w:rsidP="00B00AD5">
      <w:pPr>
        <w:pStyle w:val="ConsPlusTitle"/>
        <w:widowControl/>
        <w:ind w:right="2267"/>
        <w:rPr>
          <w:rFonts w:ascii="Times New Roman" w:hAnsi="Times New Roman" w:cs="Times New Roman"/>
          <w:sz w:val="26"/>
          <w:szCs w:val="26"/>
        </w:rPr>
      </w:pPr>
      <w:r w:rsidRPr="004E5BBD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Положения о порядке проведения открытого конкурса по </w:t>
      </w:r>
      <w:r w:rsidR="009210A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бору специализированной службы по вопросам похоронного дела на территории </w:t>
      </w:r>
      <w:r w:rsidR="005C3945">
        <w:rPr>
          <w:rFonts w:ascii="Times New Roman" w:hAnsi="Times New Roman" w:cs="Times New Roman"/>
          <w:sz w:val="26"/>
          <w:szCs w:val="26"/>
        </w:rPr>
        <w:t>муниципального образования Западнодвинского района Тверско</w:t>
      </w:r>
      <w:r w:rsidR="00B00AD5">
        <w:rPr>
          <w:rFonts w:ascii="Times New Roman" w:hAnsi="Times New Roman" w:cs="Times New Roman"/>
          <w:sz w:val="26"/>
          <w:szCs w:val="26"/>
        </w:rPr>
        <w:t>й области</w:t>
      </w:r>
    </w:p>
    <w:p w:rsidR="005C3945" w:rsidRDefault="005C3945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погребении и похоронном деле" от 12.01.1996 N 8-ФЗ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5C3945" w:rsidRPr="000C2D4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5C3945" w:rsidRPr="000C2D4F">
        <w:rPr>
          <w:rFonts w:ascii="Times New Roman" w:hAnsi="Times New Roman"/>
          <w:sz w:val="24"/>
          <w:szCs w:val="24"/>
        </w:rPr>
        <w:t>Уставом Западнодвинского Тверской области</w:t>
      </w:r>
      <w:r w:rsidR="005C3945">
        <w:rPr>
          <w:rFonts w:ascii="Times New Roman" w:hAnsi="Times New Roman"/>
          <w:sz w:val="24"/>
          <w:szCs w:val="24"/>
        </w:rPr>
        <w:t>,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 района Тверской области</w:t>
      </w:r>
      <w:r w:rsidR="001B6EAC" w:rsidRPr="001B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C3945" w:rsidRPr="002B0CBA" w:rsidRDefault="005C3945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проведения открытого конкурса по </w:t>
      </w:r>
      <w:r w:rsidR="00921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согласно приложению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постановлению.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конкурсной комиссии согласно приложению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постановлению.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Порядок деятельности специализированной службы по вопросам похоронного дела на территории муниципального образования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="005C3945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="005C3945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настоящему постановлению.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Поручить организацию проведения открытого конкурса по </w:t>
      </w:r>
      <w:r w:rsidR="00921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="005C3945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="005C3945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ЖКХ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благоустройства и экологии 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5C3945" w:rsidRPr="005C3945" w:rsidRDefault="002B0CBA" w:rsidP="002B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постановления возложить </w:t>
      </w:r>
      <w:r w:rsidR="005C3945" w:rsidRPr="005C3945">
        <w:rPr>
          <w:rFonts w:ascii="Times New Roman" w:hAnsi="Times New Roman" w:cs="Times New Roman"/>
          <w:sz w:val="24"/>
          <w:szCs w:val="24"/>
        </w:rPr>
        <w:t>на заместителя главы администрации района по ЖКХ, строительству, дорожному хозяйству, транспорту, связи и экологии Орлова Ю. Н.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C3945" w:rsidRPr="005C3945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7E5330">
        <w:rPr>
          <w:rFonts w:ascii="Times New Roman" w:eastAsia="Calibri" w:hAnsi="Times New Roman" w:cs="Times New Roman"/>
          <w:sz w:val="24"/>
          <w:szCs w:val="24"/>
        </w:rPr>
        <w:t>вступает в силу со дня его опубликования</w:t>
      </w:r>
      <w:r w:rsidR="005C3945" w:rsidRPr="005C3945">
        <w:rPr>
          <w:rFonts w:ascii="Times New Roman" w:eastAsia="Calibri" w:hAnsi="Times New Roman" w:cs="Times New Roman"/>
          <w:sz w:val="24"/>
          <w:szCs w:val="24"/>
        </w:rPr>
        <w:t xml:space="preserve"> в районной газете «Авангард» </w:t>
      </w:r>
      <w:r w:rsidR="005C3945" w:rsidRP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</w:t>
      </w:r>
      <w:r w:rsidR="005C3945" w:rsidRPr="005C3945">
        <w:rPr>
          <w:rFonts w:ascii="Times New Roman" w:hAnsi="Times New Roman" w:cs="Times New Roman"/>
          <w:sz w:val="24"/>
          <w:szCs w:val="24"/>
        </w:rPr>
        <w:t>размещению</w:t>
      </w:r>
      <w:r w:rsidR="005C3945" w:rsidRPr="000C2D4F">
        <w:rPr>
          <w:rFonts w:ascii="Times New Roman" w:hAnsi="Times New Roman"/>
          <w:sz w:val="24"/>
          <w:szCs w:val="24"/>
        </w:rPr>
        <w:t xml:space="preserve"> на официальном сайте администрации Западнодвинского района в сети Интернет</w:t>
      </w:r>
      <w:r w:rsidR="005C3945">
        <w:rPr>
          <w:rFonts w:ascii="Times New Roman" w:hAnsi="Times New Roman"/>
          <w:sz w:val="24"/>
          <w:szCs w:val="24"/>
        </w:rPr>
        <w:t>.</w:t>
      </w:r>
    </w:p>
    <w:p w:rsid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AC" w:rsidRPr="002B0CBA" w:rsidRDefault="001B6EAC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45" w:rsidRDefault="005C3945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Default="002B0CBA" w:rsidP="001B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 района</w:t>
      </w:r>
      <w:bookmarkStart w:id="0" w:name="_GoBack"/>
      <w:bookmarkEnd w:id="0"/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В.И.Ловкачев</w:t>
      </w:r>
    </w:p>
    <w:p w:rsidR="001B6EAC" w:rsidRDefault="001B6EAC" w:rsidP="001B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AC" w:rsidRPr="002B0CBA" w:rsidRDefault="001B6EAC" w:rsidP="001B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6C" w:rsidRDefault="00914C6C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6C" w:rsidRDefault="00914C6C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6C" w:rsidRDefault="00914C6C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6C" w:rsidRDefault="00914C6C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6C" w:rsidRDefault="00914C6C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6C" w:rsidRPr="002B0CBA" w:rsidRDefault="00914C6C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D5" w:rsidRDefault="00B00AD5" w:rsidP="000141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B2" w:rsidRDefault="002B0CBA" w:rsidP="000141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Постановлению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</w:p>
    <w:p w:rsidR="002B0CBA" w:rsidRPr="002B0CBA" w:rsidRDefault="002B0CBA" w:rsidP="001B6EA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262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B2" w:rsidRDefault="002B0CBA" w:rsidP="000141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2B0CBA" w:rsidRPr="002B0CBA" w:rsidRDefault="002B0CBA" w:rsidP="000141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ПОРЯДКЕ ПРОВЕДЕНИЯ ОТКРЫТОГО КОНКУРСА ПО </w:t>
      </w:r>
      <w:r w:rsidR="009210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01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ЗАПАДНОДВИНСКИЙ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</w:t>
      </w:r>
      <w:r w:rsidR="0001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ТВЕРС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КОЙ ОБЛАСТИ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01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Целью проведения открытого конкурса по </w:t>
      </w:r>
      <w:r w:rsidR="00921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Западнодвинский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ст. 9, 12 Федерального закона от 12.01.1996 N 8-ФЗ "О погребении и похоронном деле".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организации и проведения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Выбор субъекта, претендующего на получение статуса специализированной службы по вопросам похоронного дела на территории муниципального образования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Западнодвинский </w:t>
      </w:r>
      <w:r w:rsidR="000141B2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0141B2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по результатам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участия в открытом конкурсе допускаются организации, оказывающие ритуальные услуги населению на территории муниципального образования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Западнодвинский </w:t>
      </w:r>
      <w:r w:rsidR="000141B2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иные юридические лица и индивидуальные предприниматели.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Организатор открытого конкурса обязан хранить коммерческую тайну об участниках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Извещение о проведении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Извещение о проведении открытого конкурса опубликовывается организатором на официальном сайте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zapdvina.ru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дней до дня подведения итогов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Одновременно с информационным сообщением на официальном сайте размещается утвержденная конкурсная документация в формате, доступном для получения в электронном виде.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извещении о проведении открытого конкурса должны быть указаны следующие сведения: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информация об организаторе открытого конкурса: наименование, место нахождения, адрес электронной почты, </w:t>
      </w:r>
      <w:r w:rsidR="006B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организатора,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срок, место и порядок предоставления конкурсной документации;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место, порядок, даты начала и окончания подачи заявок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конкурсной документации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Конкурсная документация разрабатывается и утверждается организатором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Конкурсная документация должна содержать: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содержанию и форме заявки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требования к </w:t>
      </w:r>
      <w:r w:rsidR="0012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 на участие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и срок подачи, отзыва заявок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место, порядок, дат</w:t>
      </w:r>
      <w:r w:rsidR="00120D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 с заявками на участие;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12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 на участие в открытом конкурсе.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Разъяснения положений конкурсной документации и внесение в нее изменений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позднее чем за пять дней до дня окончания подачи заявок на участие в открытом конкурсе.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позднее чем за пять дней до дня окончания подачи заявок на участие в открытом конкурсе. Изменения направляются всем участникам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подачи заявок на участие в открытом конкурсе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Заявка на участие в открытом конкурсе представляется в запечатанном виде и должна содержать следующие сведения: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участника;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юридического лица (индивидуального предпринимателя);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руководителя и номер телефона;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 юридического лица (индивидуального предпринимателя).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К заявке на участие в открытом конкурсе прилагаются: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учредительных документов;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постановке на налоговый учет;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</w:t>
      </w:r>
      <w:r w:rsidR="007E5330" w:rsidRPr="00A62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шесть месяцев до дня размещения на официальном сайте извещения о проведении открытого конкурса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персонала для осуществления погребения умерших;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транспорта для предоставления услуг по захоронению;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назначения, количество баллов;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помещения для приема заявок;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телефонной связи для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Порядок подачи и приема заявок на участие в открытом конкурсе: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Рассмотрение заявок на участие в открытом конкурсе: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заявки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открытого конкурса вправе рассматривать заявку на участие в открытом конкурсе как отвечающую формальным требованиям только в случае, если она: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соответствует всем требованиям, предусмотренным конкурсной документацией;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конкурсная комиссия в пятидневный срок с момента вскрытия конвертов с заявками на участие в открытом конкурсе обязана рассмотреть поданные участниками документы и сведения и сообщить: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принятии заявки на участие в открытом конкурсе или отказе в принятии заявки;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необходимости представления дополнительной информации.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Отклонение и изменение заявок на участие в открытом конкурсе: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открытого конкурса отклоняет заявку на участие в открытом конкурсе в случаях, если: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участник, направивший заявку, не отвечает квалификационным требованиям;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заявка не отвечает требованиям, предусмотренным конкурсной документацией;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выявлены недобросовестные действия участника;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представлены в срок необходимые документы;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устранены недостатки в представленных документах;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соответствии со сроками, указанными в конкурсной документации, конкурсная комиссия вскрывает конверты с заявками на участие в открытом конкурсе в присутствии 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Критерии определения победителя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Наличие транспорта для предоставления услуг по захоронению.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Наличие персонала, необходимого для осуществления погребения умерших.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Наличие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помещения для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Наличие телефонной связи для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и сопоставление заявок на участие в открытом конкурсе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и сопоставления таких заявок не может превышать десяти дней со дня подписания протокола.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порядке, которые установлены конкурсной документацией.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Определение победителя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 решении,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 оценки и сопоставления заявок на участие в открытом конкурсе опубликовывается на официальном сайте организатором в течение десяти дней.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на территории муниципального образования </w:t>
      </w:r>
      <w:r w:rsid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 район Тверской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его соответствия всем требованиям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Обжалование действий организатора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71" w:rsidRDefault="007A3071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71" w:rsidRDefault="007A3071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71" w:rsidRDefault="007A3071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00A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</w:p>
    <w:p w:rsidR="00057972" w:rsidRPr="002B0CBA" w:rsidRDefault="00057972" w:rsidP="001B6EA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262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057972" w:rsidP="00057972">
      <w:pPr>
        <w:tabs>
          <w:tab w:val="left" w:pos="73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Ю.Н.Орлов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57972">
        <w:rPr>
          <w:rFonts w:ascii="Times New Roman" w:hAnsi="Times New Roman" w:cs="Times New Roman"/>
          <w:sz w:val="24"/>
          <w:szCs w:val="24"/>
        </w:rPr>
        <w:t>аместитель главы администрации по строительству, ЖКХ, дорожному хозяйству, транспорту, связи и экологии</w:t>
      </w: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 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комиссии;</w:t>
      </w:r>
    </w:p>
    <w:p w:rsidR="002B0CBA" w:rsidRPr="002B0CBA" w:rsidRDefault="00057972" w:rsidP="00057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О.А.Голубева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57972">
        <w:rPr>
          <w:rFonts w:ascii="Times New Roman" w:hAnsi="Times New Roman" w:cs="Times New Roman"/>
          <w:sz w:val="24"/>
          <w:szCs w:val="24"/>
        </w:rPr>
        <w:t>Заместитель главы администрации района по развитию территорий, руководитель аппарата администрации района</w:t>
      </w:r>
      <w:r w:rsidR="007E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–заместитель </w:t>
      </w:r>
      <w:r w:rsidR="007E5330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E53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E5330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330" w:rsidRPr="002B0CBA" w:rsidRDefault="007E5330" w:rsidP="007E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Ю.М.Чурсина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57972">
        <w:rPr>
          <w:rFonts w:ascii="Times New Roman" w:hAnsi="Times New Roman" w:cs="Times New Roman"/>
          <w:sz w:val="24"/>
          <w:szCs w:val="24"/>
        </w:rPr>
        <w:t>заведующий отделом по ЖКХ, благоустройству и экологии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комиссии.</w:t>
      </w:r>
    </w:p>
    <w:p w:rsidR="00057972" w:rsidRDefault="00057972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Default="002B0CBA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57972" w:rsidRPr="002B0CBA" w:rsidRDefault="00057972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30" w:rsidRDefault="00057972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Я.Ю.Гусарова–</w:t>
      </w:r>
      <w:r w:rsidRPr="00057972">
        <w:rPr>
          <w:rFonts w:ascii="Times New Roman" w:hAnsi="Times New Roman" w:cs="Times New Roman"/>
          <w:sz w:val="24"/>
          <w:szCs w:val="24"/>
        </w:rPr>
        <w:t>заведующ</w:t>
      </w:r>
      <w:r w:rsidR="00EB492E">
        <w:rPr>
          <w:rFonts w:ascii="Times New Roman" w:hAnsi="Times New Roman" w:cs="Times New Roman"/>
          <w:sz w:val="24"/>
          <w:szCs w:val="24"/>
        </w:rPr>
        <w:t>ий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 w:rsidR="00EB4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EB4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района;</w:t>
      </w:r>
    </w:p>
    <w:p w:rsidR="00EB492E" w:rsidRPr="002B0CBA" w:rsidRDefault="00EB492E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Антонова - </w:t>
      </w: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инвестици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заказа администрации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CBA" w:rsidRPr="002B0CBA" w:rsidRDefault="00057972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Л.Б.Юдова–заместитель заведующего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EB4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</w:t>
      </w:r>
      <w:r w:rsidR="00EB492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заказа администрации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00A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</w:p>
    <w:p w:rsidR="00057972" w:rsidRPr="002B0CBA" w:rsidRDefault="00057972" w:rsidP="001B6EA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1B6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262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AB" w:rsidRDefault="002B0CBA" w:rsidP="009210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2B0CBA" w:rsidRPr="002B0CBA" w:rsidRDefault="002B0CBA" w:rsidP="009210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ДЕЯТЕЛЬНОСТИ СПЕЦИАЛИЗИРОВАННОЙ СЛУЖБЫ ПО ВОПРОСАМ ПОХОРОННОГО ДЕЛА НА ТЕРРИТОРИИ МУНИЦИПАЛЬНОГО ОБРАЗОВАНИЯ </w:t>
      </w:r>
      <w:r w:rsidR="00636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ЗАПАДНОДВИНСКИЙ РАЙОН ТВЕР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СКОЙ ОБЛАСТИ</w:t>
      </w:r>
    </w:p>
    <w:p w:rsidR="002B0CBA" w:rsidRPr="002B0CBA" w:rsidRDefault="002B0CBA" w:rsidP="002B0CB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1. Общие положения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Специализированная служба по вопросам похоронного дела на территории муниципального образования </w:t>
      </w:r>
      <w:r w:rsidR="00636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636A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- специализированная служба) - юридическое лицо или индивидуальный предприниматель, выбранный по результатам открытого конкурса по </w:t>
      </w:r>
      <w:r w:rsidR="00921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636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r w:rsidR="00636A0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636A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636A0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которого возложены полномочия специализированной службы, деятельность которой направлена на оказание ритуальных услуг в соответствии с требованиями ст. 12 Федерального закона от 12.01.1996 N 8-ФЗ "О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погребении и похоронном деле". В своей деятельности специализированная служба руководствуется действующим законодательством Российской Федерации и </w:t>
      </w:r>
      <w:r w:rsidR="00636A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области, нормативными правовыми актами органов местного самоуправления, настоящим </w:t>
      </w:r>
      <w:r w:rsidR="00636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 смерти в порядке, установленном частью 3 статьи 10 Федерального закона "О погребении и похоронном деле".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"О погребении и похоронном деле" гарантированный перечень услуг по погребению.</w:t>
      </w:r>
    </w:p>
    <w:p w:rsidR="002B0CBA" w:rsidRPr="002B0CBA" w:rsidRDefault="002B0CBA" w:rsidP="002B0CB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2. Основные функции и обязанности специализированной службы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специализированной службы являются погребение умерших в следующих случаях: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кладбищ.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Перечень услуг, оказываемых специализированной службой при погребении умерших, указанных в пунктах 2.1 и 2.2 настоящего </w:t>
      </w:r>
      <w:r w:rsidR="00636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в себя: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оформление документов, необходимых для погребения;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облачение тела;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и доставку гроба;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погребение: копку могилы механизированным способом; опускание гроба в могилу; засыпку могилы, устройство надмогильного холма; установку регистрационной таблички с регистрационным номером.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указанных услуг определяется органом местного самоуправления и возмещается в порядке, предусмотренном п. 3 ст. 9 Федерального закона от 12.01.1996 N 8-ФЗ "О погребении и похоронном деле".</w:t>
      </w:r>
    </w:p>
    <w:p w:rsidR="002B0CBA" w:rsidRPr="002B0CBA" w:rsidRDefault="002B0CBA" w:rsidP="002B0CB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3. Ответственность специализированной службы по вопросам похоронного дела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Специализированная служба обязана соблюдать требования законодательства в сфере погребения и похоронного дела.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Основаниями для лишения организации статуса специализированной службы по вопросам похоронного дела являются: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соответствующего заявления специализированной службой;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юридического лица;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фактическое прекращение деятельности по оказанию ритуальных услуг в течение года;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или невозможность выполнения государственных гарантий при погребении;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непредоставление гарантированного перечня услуг по погребению на безвозмездной основе;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разрешений на осуществление соответствующих видов деятельности.</w:t>
      </w:r>
    </w:p>
    <w:p w:rsidR="00646F54" w:rsidRDefault="00646F54" w:rsidP="002B0CBA">
      <w:pPr>
        <w:jc w:val="both"/>
      </w:pPr>
    </w:p>
    <w:sectPr w:rsidR="00646F54" w:rsidSect="00914C6C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76" w:rsidRDefault="00655D76" w:rsidP="00B00AD5">
      <w:pPr>
        <w:spacing w:after="0" w:line="240" w:lineRule="auto"/>
      </w:pPr>
      <w:r>
        <w:separator/>
      </w:r>
    </w:p>
  </w:endnote>
  <w:endnote w:type="continuationSeparator" w:id="1">
    <w:p w:rsidR="00655D76" w:rsidRDefault="00655D76" w:rsidP="00B0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76" w:rsidRDefault="00655D76" w:rsidP="00B00AD5">
      <w:pPr>
        <w:spacing w:after="0" w:line="240" w:lineRule="auto"/>
      </w:pPr>
      <w:r>
        <w:separator/>
      </w:r>
    </w:p>
  </w:footnote>
  <w:footnote w:type="continuationSeparator" w:id="1">
    <w:p w:rsidR="00655D76" w:rsidRDefault="00655D76" w:rsidP="00B0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FFA"/>
    <w:multiLevelType w:val="multilevel"/>
    <w:tmpl w:val="954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CBA"/>
    <w:rsid w:val="000141B2"/>
    <w:rsid w:val="00033E72"/>
    <w:rsid w:val="00057972"/>
    <w:rsid w:val="000B3D24"/>
    <w:rsid w:val="000D3B82"/>
    <w:rsid w:val="000E57DD"/>
    <w:rsid w:val="00106886"/>
    <w:rsid w:val="00120D6F"/>
    <w:rsid w:val="0012403D"/>
    <w:rsid w:val="001939E1"/>
    <w:rsid w:val="001B6EAC"/>
    <w:rsid w:val="001C64CD"/>
    <w:rsid w:val="001F05E2"/>
    <w:rsid w:val="001F1E1E"/>
    <w:rsid w:val="002010E2"/>
    <w:rsid w:val="00206A84"/>
    <w:rsid w:val="00214484"/>
    <w:rsid w:val="00244EA8"/>
    <w:rsid w:val="00257076"/>
    <w:rsid w:val="002671D3"/>
    <w:rsid w:val="002A3B76"/>
    <w:rsid w:val="002B0CBA"/>
    <w:rsid w:val="00311401"/>
    <w:rsid w:val="00330998"/>
    <w:rsid w:val="004349D3"/>
    <w:rsid w:val="00480109"/>
    <w:rsid w:val="004E4E07"/>
    <w:rsid w:val="004F2773"/>
    <w:rsid w:val="00517493"/>
    <w:rsid w:val="00521A43"/>
    <w:rsid w:val="00526D57"/>
    <w:rsid w:val="00543641"/>
    <w:rsid w:val="00592893"/>
    <w:rsid w:val="005B5442"/>
    <w:rsid w:val="005C3945"/>
    <w:rsid w:val="00636A07"/>
    <w:rsid w:val="00646F54"/>
    <w:rsid w:val="00655D76"/>
    <w:rsid w:val="00665CDF"/>
    <w:rsid w:val="006709AB"/>
    <w:rsid w:val="0067207B"/>
    <w:rsid w:val="0067605C"/>
    <w:rsid w:val="006B6023"/>
    <w:rsid w:val="006C3EF4"/>
    <w:rsid w:val="006D20B2"/>
    <w:rsid w:val="007575DB"/>
    <w:rsid w:val="0076798B"/>
    <w:rsid w:val="00772755"/>
    <w:rsid w:val="007A210C"/>
    <w:rsid w:val="007A2290"/>
    <w:rsid w:val="007A3071"/>
    <w:rsid w:val="007E361B"/>
    <w:rsid w:val="007E5330"/>
    <w:rsid w:val="00834CF3"/>
    <w:rsid w:val="00844F1C"/>
    <w:rsid w:val="008717B7"/>
    <w:rsid w:val="008F2557"/>
    <w:rsid w:val="00911465"/>
    <w:rsid w:val="00914C6C"/>
    <w:rsid w:val="009210AB"/>
    <w:rsid w:val="009255A7"/>
    <w:rsid w:val="00940822"/>
    <w:rsid w:val="00963FAD"/>
    <w:rsid w:val="00982F13"/>
    <w:rsid w:val="009F4798"/>
    <w:rsid w:val="00A14767"/>
    <w:rsid w:val="00A2487E"/>
    <w:rsid w:val="00A42968"/>
    <w:rsid w:val="00A53A54"/>
    <w:rsid w:val="00AB55BF"/>
    <w:rsid w:val="00B00AD5"/>
    <w:rsid w:val="00B46EBE"/>
    <w:rsid w:val="00B76606"/>
    <w:rsid w:val="00BA0E76"/>
    <w:rsid w:val="00BB659A"/>
    <w:rsid w:val="00BE4564"/>
    <w:rsid w:val="00C07C65"/>
    <w:rsid w:val="00C416A2"/>
    <w:rsid w:val="00CB5F2D"/>
    <w:rsid w:val="00CC5163"/>
    <w:rsid w:val="00CD6F4A"/>
    <w:rsid w:val="00CE178A"/>
    <w:rsid w:val="00D41766"/>
    <w:rsid w:val="00D544E9"/>
    <w:rsid w:val="00D84DF2"/>
    <w:rsid w:val="00D941C8"/>
    <w:rsid w:val="00DA0527"/>
    <w:rsid w:val="00DC1D97"/>
    <w:rsid w:val="00E03060"/>
    <w:rsid w:val="00E76244"/>
    <w:rsid w:val="00E9458C"/>
    <w:rsid w:val="00EB492E"/>
    <w:rsid w:val="00EC0603"/>
    <w:rsid w:val="00EC7479"/>
    <w:rsid w:val="00F0403C"/>
    <w:rsid w:val="00F5214E"/>
    <w:rsid w:val="00F73359"/>
    <w:rsid w:val="00F76D74"/>
    <w:rsid w:val="00FC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paragraph" w:styleId="1">
    <w:name w:val="heading 1"/>
    <w:basedOn w:val="a"/>
    <w:link w:val="10"/>
    <w:uiPriority w:val="9"/>
    <w:qFormat/>
    <w:rsid w:val="002B0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0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B0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0C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0CBA"/>
    <w:rPr>
      <w:color w:val="0000FF"/>
      <w:u w:val="single"/>
    </w:rPr>
  </w:style>
  <w:style w:type="character" w:customStyle="1" w:styleId="ticker-title">
    <w:name w:val="ticker-title"/>
    <w:basedOn w:val="a0"/>
    <w:rsid w:val="002B0CBA"/>
  </w:style>
  <w:style w:type="character" w:customStyle="1" w:styleId="ticker-item-title">
    <w:name w:val="ticker-item-title"/>
    <w:basedOn w:val="a0"/>
    <w:rsid w:val="002B0C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0C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2B0C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0C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7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0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0AD5"/>
  </w:style>
  <w:style w:type="paragraph" w:styleId="a8">
    <w:name w:val="footer"/>
    <w:basedOn w:val="a"/>
    <w:link w:val="a9"/>
    <w:uiPriority w:val="99"/>
    <w:semiHidden/>
    <w:unhideWhenUsed/>
    <w:rsid w:val="00B0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2018-11-26T13:07:00Z</cp:lastPrinted>
  <dcterms:created xsi:type="dcterms:W3CDTF">2018-11-26T13:09:00Z</dcterms:created>
  <dcterms:modified xsi:type="dcterms:W3CDTF">2018-12-26T08:06:00Z</dcterms:modified>
</cp:coreProperties>
</file>