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C" w:rsidRPr="005E3F14" w:rsidRDefault="003C7AEC" w:rsidP="00E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7AEC" w:rsidRPr="005E3F14" w:rsidRDefault="003C7AEC" w:rsidP="003C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4">
        <w:rPr>
          <w:rFonts w:ascii="Times New Roman" w:hAnsi="Times New Roman" w:cs="Times New Roman"/>
          <w:b/>
          <w:sz w:val="24"/>
          <w:szCs w:val="24"/>
        </w:rPr>
        <w:t>РФ</w:t>
      </w:r>
    </w:p>
    <w:p w:rsidR="003C7AEC" w:rsidRPr="005E3F14" w:rsidRDefault="00A1266D" w:rsidP="003C7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3C7AEC" w:rsidRPr="005E3F14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3C7AEC" w:rsidRPr="005E3F14" w:rsidRDefault="003C7AEC" w:rsidP="003C7A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4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3C7AEC" w:rsidRPr="005E3F14" w:rsidRDefault="003C7AEC" w:rsidP="003C7A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C7AEC" w:rsidRPr="005E3F14" w:rsidRDefault="00B42471" w:rsidP="003C7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D6A65">
        <w:rPr>
          <w:rFonts w:ascii="Times New Roman" w:hAnsi="Times New Roman" w:cs="Times New Roman"/>
          <w:b/>
          <w:sz w:val="24"/>
          <w:szCs w:val="24"/>
        </w:rPr>
        <w:t>.05.</w:t>
      </w:r>
      <w:r w:rsidR="005E3F14" w:rsidRPr="005E3F14">
        <w:rPr>
          <w:rFonts w:ascii="Times New Roman" w:hAnsi="Times New Roman" w:cs="Times New Roman"/>
          <w:b/>
          <w:sz w:val="24"/>
          <w:szCs w:val="24"/>
        </w:rPr>
        <w:t>2021</w:t>
      </w:r>
      <w:r w:rsidR="002D6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F14" w:rsidRPr="005E3F14">
        <w:rPr>
          <w:rFonts w:ascii="Times New Roman" w:hAnsi="Times New Roman" w:cs="Times New Roman"/>
          <w:b/>
          <w:sz w:val="24"/>
          <w:szCs w:val="24"/>
        </w:rPr>
        <w:t xml:space="preserve">г.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E3F14" w:rsidRPr="005E3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AEC" w:rsidRPr="005E3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A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7AEC" w:rsidRPr="005E3F14">
        <w:rPr>
          <w:rFonts w:ascii="Times New Roman" w:hAnsi="Times New Roman" w:cs="Times New Roman"/>
          <w:b/>
          <w:sz w:val="24"/>
          <w:szCs w:val="24"/>
        </w:rPr>
        <w:t>г. Западная Двина                                              №</w:t>
      </w:r>
      <w:r w:rsidR="002D6A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117</w:t>
      </w:r>
    </w:p>
    <w:p w:rsidR="002071A8" w:rsidRPr="005E3F14" w:rsidRDefault="002071A8" w:rsidP="00207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3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</w:t>
      </w:r>
      <w:r w:rsidR="003C7AEC" w:rsidRPr="005E3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утверждении </w:t>
      </w:r>
      <w:r w:rsidRPr="005E3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Положения о реестре </w:t>
      </w:r>
    </w:p>
    <w:p w:rsidR="002071A8" w:rsidRPr="005E3F14" w:rsidRDefault="002071A8" w:rsidP="00207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3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муниципальных маршрутов регулярных </w:t>
      </w:r>
    </w:p>
    <w:p w:rsidR="00C25A82" w:rsidRPr="005E3F14" w:rsidRDefault="002071A8" w:rsidP="00207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14">
        <w:rPr>
          <w:rFonts w:ascii="Times New Roman" w:hAnsi="Times New Roman" w:cs="Times New Roman"/>
          <w:b/>
          <w:color w:val="000000"/>
          <w:sz w:val="24"/>
          <w:szCs w:val="24"/>
        </w:rPr>
        <w:t>перевозок</w:t>
      </w:r>
      <w:r w:rsidR="00C25A82" w:rsidRPr="005E3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Pr="005E3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границах </w:t>
      </w:r>
      <w:r w:rsidR="00C25A82" w:rsidRPr="005E3F14">
        <w:rPr>
          <w:rFonts w:ascii="Times New Roman" w:hAnsi="Times New Roman" w:cs="Times New Roman"/>
          <w:b/>
          <w:sz w:val="24"/>
          <w:szCs w:val="24"/>
        </w:rPr>
        <w:t>Западнодвинско</w:t>
      </w:r>
      <w:r w:rsidRPr="005E3F14">
        <w:rPr>
          <w:rFonts w:ascii="Times New Roman" w:hAnsi="Times New Roman" w:cs="Times New Roman"/>
          <w:b/>
          <w:sz w:val="24"/>
          <w:szCs w:val="24"/>
        </w:rPr>
        <w:t>го</w:t>
      </w:r>
      <w:r w:rsidR="00C25A82" w:rsidRPr="005E3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AEC" w:rsidRPr="005E3F14" w:rsidRDefault="00C25A8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3F14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2071A8" w:rsidRPr="005E3F14">
        <w:rPr>
          <w:rFonts w:ascii="Times New Roman" w:hAnsi="Times New Roman" w:cs="Times New Roman"/>
          <w:b/>
          <w:sz w:val="24"/>
          <w:szCs w:val="24"/>
        </w:rPr>
        <w:t>го</w:t>
      </w:r>
      <w:r w:rsidRPr="005E3F14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2071A8" w:rsidRPr="005E3F14">
        <w:rPr>
          <w:rFonts w:ascii="Times New Roman" w:hAnsi="Times New Roman" w:cs="Times New Roman"/>
          <w:b/>
          <w:sz w:val="24"/>
          <w:szCs w:val="24"/>
        </w:rPr>
        <w:t>а</w:t>
      </w:r>
      <w:r w:rsidRPr="005E3F14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3C7AEC" w:rsidRPr="005E3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C7AEC" w:rsidRPr="005E3F14" w:rsidRDefault="003C7AEC" w:rsidP="003C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1A8" w:rsidRPr="002D6A65" w:rsidRDefault="002071A8" w:rsidP="002D6A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F14">
        <w:rPr>
          <w:rFonts w:ascii="Times New Roman" w:hAnsi="Times New Roman" w:cs="Times New Roman"/>
          <w:sz w:val="24"/>
          <w:szCs w:val="24"/>
        </w:rPr>
        <w:t xml:space="preserve">В   соответствии  с  Федеральным законом от 13.07.2015 </w:t>
      </w:r>
      <w:r w:rsidR="003C7A1A">
        <w:rPr>
          <w:rFonts w:ascii="Times New Roman" w:hAnsi="Times New Roman" w:cs="Times New Roman"/>
          <w:sz w:val="24"/>
          <w:szCs w:val="24"/>
        </w:rPr>
        <w:t>№</w:t>
      </w:r>
      <w:r w:rsidRPr="005E3F14">
        <w:rPr>
          <w:rFonts w:ascii="Times New Roman" w:hAnsi="Times New Roman" w:cs="Times New Roman"/>
          <w:sz w:val="24"/>
          <w:szCs w:val="24"/>
        </w:rPr>
        <w:t xml:space="preserve">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</w:t>
      </w:r>
      <w:r w:rsidR="003C7A1A">
        <w:rPr>
          <w:rFonts w:ascii="Times New Roman" w:hAnsi="Times New Roman" w:cs="Times New Roman"/>
          <w:sz w:val="24"/>
          <w:szCs w:val="24"/>
        </w:rPr>
        <w:t xml:space="preserve">и в целях создания единой </w:t>
      </w:r>
      <w:r w:rsidRPr="005E3F14">
        <w:rPr>
          <w:rFonts w:ascii="Times New Roman" w:hAnsi="Times New Roman" w:cs="Times New Roman"/>
          <w:sz w:val="24"/>
          <w:szCs w:val="24"/>
        </w:rPr>
        <w:t>информационной  базы мар</w:t>
      </w:r>
      <w:r w:rsidR="003C7A1A">
        <w:rPr>
          <w:rFonts w:ascii="Times New Roman" w:hAnsi="Times New Roman" w:cs="Times New Roman"/>
          <w:sz w:val="24"/>
          <w:szCs w:val="24"/>
        </w:rPr>
        <w:t xml:space="preserve">шрутной сети </w:t>
      </w:r>
      <w:r w:rsidRPr="005E3F14">
        <w:rPr>
          <w:rFonts w:ascii="Times New Roman" w:hAnsi="Times New Roman" w:cs="Times New Roman"/>
          <w:sz w:val="24"/>
          <w:szCs w:val="24"/>
        </w:rPr>
        <w:t>регулярных перевозок на территории Западнодвинск</w:t>
      </w:r>
      <w:r w:rsidR="005E3F14" w:rsidRPr="005E3F14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="003C7A1A">
        <w:rPr>
          <w:rFonts w:ascii="Times New Roman" w:hAnsi="Times New Roman" w:cs="Times New Roman"/>
          <w:sz w:val="24"/>
          <w:szCs w:val="24"/>
        </w:rPr>
        <w:t xml:space="preserve"> </w:t>
      </w:r>
      <w:r w:rsidRPr="005E3F14">
        <w:rPr>
          <w:rFonts w:ascii="Times New Roman" w:hAnsi="Times New Roman" w:cs="Times New Roman"/>
          <w:sz w:val="24"/>
          <w:szCs w:val="24"/>
        </w:rPr>
        <w:t xml:space="preserve">Тверской области, администрация Западнодвинского района </w:t>
      </w:r>
      <w:r w:rsidRPr="005E3F14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2071A8" w:rsidRPr="005E3F14" w:rsidRDefault="002071A8" w:rsidP="00207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A8" w:rsidRPr="00777CE5" w:rsidRDefault="005E3F14" w:rsidP="005E3F1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777CE5">
        <w:t xml:space="preserve">Утвердить Положение о реестре муниципальных маршрутов </w:t>
      </w:r>
      <w:r w:rsidR="00777CE5">
        <w:t xml:space="preserve">регулярных перевозок в границах </w:t>
      </w:r>
      <w:r w:rsidRPr="00777CE5">
        <w:t>Западнодвинского муниципального</w:t>
      </w:r>
      <w:r w:rsidR="00777CE5">
        <w:t xml:space="preserve"> </w:t>
      </w:r>
      <w:r w:rsidRPr="00777CE5">
        <w:t>округа</w:t>
      </w:r>
      <w:r w:rsidR="00777CE5">
        <w:t xml:space="preserve"> Тверской области</w:t>
      </w:r>
      <w:r w:rsidR="002071A8" w:rsidRPr="00777CE5">
        <w:t xml:space="preserve"> (Приложение</w:t>
      </w:r>
      <w:r w:rsidRPr="00777CE5">
        <w:t xml:space="preserve"> №</w:t>
      </w:r>
      <w:r w:rsidR="002071A8" w:rsidRPr="00777CE5">
        <w:t>1)</w:t>
      </w:r>
      <w:r w:rsidRPr="00777CE5">
        <w:t>.</w:t>
      </w:r>
    </w:p>
    <w:p w:rsidR="005E3F14" w:rsidRDefault="002071A8" w:rsidP="005E3F14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777CE5">
        <w:t>Утвердить форму реестра муниципальных маршрутов регу</w:t>
      </w:r>
      <w:r w:rsidR="00777CE5">
        <w:t xml:space="preserve">лярных перевозок в границах </w:t>
      </w:r>
      <w:r w:rsidR="005E3F14" w:rsidRPr="00777CE5">
        <w:t xml:space="preserve">Западнодвинского муниципального округа </w:t>
      </w:r>
      <w:r w:rsidR="00777CE5">
        <w:t xml:space="preserve">Тверской области </w:t>
      </w:r>
      <w:r w:rsidRPr="00777CE5">
        <w:t xml:space="preserve">(Приложение </w:t>
      </w:r>
      <w:r w:rsidR="005E3F14" w:rsidRPr="00777CE5">
        <w:t>№</w:t>
      </w:r>
      <w:r w:rsidRPr="00777CE5">
        <w:t>2).</w:t>
      </w:r>
    </w:p>
    <w:p w:rsidR="00995FC4" w:rsidRPr="00995FC4" w:rsidRDefault="00995FC4" w:rsidP="005E3F14">
      <w:pPr>
        <w:pStyle w:val="a3"/>
        <w:numPr>
          <w:ilvl w:val="0"/>
          <w:numId w:val="4"/>
        </w:numPr>
        <w:tabs>
          <w:tab w:val="left" w:pos="426"/>
        </w:tabs>
        <w:jc w:val="both"/>
      </w:pPr>
      <w:r>
        <w:t xml:space="preserve">Признать утратившим силу Постановление администрации </w:t>
      </w:r>
      <w:r w:rsidR="00123917">
        <w:t>Западнодвинского района от 03.03</w:t>
      </w:r>
      <w:r>
        <w:t xml:space="preserve">.2016 №31 </w:t>
      </w:r>
      <w:r w:rsidRPr="00995FC4">
        <w:t>«Об утверждении Положения о реестре муниципальных маршрутов регулярных перевозок в границах двух и более поселений муниципального образования Западнодвинский район Тверской области»</w:t>
      </w:r>
      <w:r>
        <w:t>.</w:t>
      </w:r>
    </w:p>
    <w:p w:rsidR="005E3F14" w:rsidRPr="00777CE5" w:rsidRDefault="005E3F14" w:rsidP="005E3F14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995FC4">
        <w:t>До формирования Администрации Западнодвинского муниципального округа исполнительно-распорядительные полномочия</w:t>
      </w:r>
      <w:r w:rsidRPr="00777CE5">
        <w:t xml:space="preserve"> по решению вопросов местного значения в соответствии со статьей 16 Федерального закона 06.10.2003 №131-ФЗ «Об общих принципах организации местного самоуправления в Российской Федерации» на территории Западнодвинского муниципального округа осуществляет Администрация Западнодвинского района.</w:t>
      </w:r>
    </w:p>
    <w:p w:rsidR="005E3F14" w:rsidRPr="00777CE5" w:rsidRDefault="005E3F14" w:rsidP="005E3F14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777CE5">
        <w:t>Настоящее Постановление вступает в силу со дня его подписания.</w:t>
      </w:r>
    </w:p>
    <w:p w:rsidR="005E3F14" w:rsidRPr="00777CE5" w:rsidRDefault="005E3F14" w:rsidP="005E3F14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777CE5">
        <w:t>Настоящее Постановление подлежит официальному опубликованию в газете «Авангард» и размещению в информационно-телекоммуникационной сети Интернет на сайте администрации Западнодвинского  района Тверской области.</w:t>
      </w:r>
    </w:p>
    <w:p w:rsidR="002071A8" w:rsidRPr="005E3F14" w:rsidRDefault="002071A8" w:rsidP="00207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F14" w:rsidRPr="002D6A65" w:rsidRDefault="005E3F14" w:rsidP="003D230F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2D6A65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2D6A6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2D6A65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5E3F14" w:rsidRPr="002D6A65" w:rsidRDefault="005E3F14" w:rsidP="003D230F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2D6A65">
        <w:rPr>
          <w:rFonts w:ascii="Times New Roman" w:hAnsi="Times New Roman" w:cs="Times New Roman"/>
          <w:sz w:val="24"/>
          <w:szCs w:val="24"/>
        </w:rPr>
        <w:t>главы Западнодвинского района                  О.А. Голубева</w:t>
      </w:r>
    </w:p>
    <w:p w:rsidR="002071A8" w:rsidRPr="005E3F14" w:rsidRDefault="002071A8" w:rsidP="002071A8">
      <w:pPr>
        <w:pStyle w:val="msonormalbullet1gif"/>
        <w:widowControl w:val="0"/>
        <w:autoSpaceDE w:val="0"/>
        <w:autoSpaceDN w:val="0"/>
        <w:adjustRightInd w:val="0"/>
        <w:spacing w:after="0" w:afterAutospacing="0"/>
        <w:ind w:firstLine="709"/>
        <w:jc w:val="right"/>
      </w:pPr>
    </w:p>
    <w:p w:rsidR="00777CE5" w:rsidRPr="00995FC4" w:rsidRDefault="002071A8" w:rsidP="00995FC4">
      <w:pPr>
        <w:pStyle w:val="msonormalbullet1gif"/>
        <w:widowControl w:val="0"/>
        <w:autoSpaceDE w:val="0"/>
        <w:autoSpaceDN w:val="0"/>
        <w:adjustRightInd w:val="0"/>
        <w:spacing w:after="0" w:afterAutospacing="0"/>
        <w:ind w:firstLine="709"/>
        <w:jc w:val="right"/>
        <w:rPr>
          <w:highlight w:val="yellow"/>
        </w:rPr>
      </w:pPr>
      <w:r w:rsidRPr="005E3F14">
        <w:t xml:space="preserve">     </w:t>
      </w:r>
    </w:p>
    <w:p w:rsidR="002D6A65" w:rsidRDefault="002D6A65" w:rsidP="002071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71A8" w:rsidRPr="00777CE5" w:rsidRDefault="002071A8" w:rsidP="002071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7CE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777CE5" w:rsidRPr="00777CE5">
        <w:rPr>
          <w:rFonts w:ascii="Times New Roman" w:hAnsi="Times New Roman" w:cs="Times New Roman"/>
          <w:sz w:val="20"/>
          <w:szCs w:val="20"/>
        </w:rPr>
        <w:t>№</w:t>
      </w:r>
      <w:r w:rsidRPr="00777CE5">
        <w:rPr>
          <w:rFonts w:ascii="Times New Roman" w:hAnsi="Times New Roman" w:cs="Times New Roman"/>
          <w:sz w:val="20"/>
          <w:szCs w:val="20"/>
        </w:rPr>
        <w:t>1</w:t>
      </w:r>
    </w:p>
    <w:p w:rsidR="002071A8" w:rsidRPr="00777CE5" w:rsidRDefault="002071A8" w:rsidP="002071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7CE5">
        <w:rPr>
          <w:rFonts w:ascii="Times New Roman" w:hAnsi="Times New Roman" w:cs="Times New Roman"/>
          <w:sz w:val="20"/>
          <w:szCs w:val="20"/>
        </w:rPr>
        <w:t>к постановлению  администрации</w:t>
      </w:r>
    </w:p>
    <w:p w:rsidR="002071A8" w:rsidRPr="00777CE5" w:rsidRDefault="002071A8" w:rsidP="002071A8">
      <w:pPr>
        <w:spacing w:after="0"/>
        <w:ind w:firstLine="849"/>
        <w:jc w:val="right"/>
        <w:rPr>
          <w:rFonts w:ascii="Times New Roman" w:hAnsi="Times New Roman" w:cs="Times New Roman"/>
          <w:sz w:val="20"/>
          <w:szCs w:val="20"/>
        </w:rPr>
      </w:pPr>
      <w:r w:rsidRPr="00777CE5">
        <w:rPr>
          <w:rFonts w:ascii="Times New Roman" w:hAnsi="Times New Roman" w:cs="Times New Roman"/>
          <w:sz w:val="20"/>
          <w:szCs w:val="20"/>
        </w:rPr>
        <w:t xml:space="preserve"> Западнодвинского</w:t>
      </w:r>
      <w:r w:rsidR="00777CE5" w:rsidRPr="00777CE5">
        <w:rPr>
          <w:rFonts w:ascii="Times New Roman" w:hAnsi="Times New Roman" w:cs="Times New Roman"/>
          <w:sz w:val="20"/>
          <w:szCs w:val="20"/>
        </w:rPr>
        <w:t xml:space="preserve"> </w:t>
      </w:r>
      <w:r w:rsidRPr="00777CE5">
        <w:rPr>
          <w:rFonts w:ascii="Times New Roman" w:hAnsi="Times New Roman" w:cs="Times New Roman"/>
          <w:sz w:val="20"/>
          <w:szCs w:val="20"/>
        </w:rPr>
        <w:t xml:space="preserve">района                     </w:t>
      </w:r>
    </w:p>
    <w:p w:rsidR="002071A8" w:rsidRPr="005E3F14" w:rsidRDefault="00777CE5" w:rsidP="00777CE5">
      <w:pPr>
        <w:pStyle w:val="ConsPlusNormal"/>
        <w:tabs>
          <w:tab w:val="left" w:pos="8190"/>
        </w:tabs>
        <w:ind w:left="567" w:firstLine="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777CE5">
        <w:rPr>
          <w:rFonts w:ascii="Times New Roman" w:hAnsi="Times New Roman" w:cs="Times New Roman"/>
          <w:sz w:val="20"/>
        </w:rPr>
        <w:t>№</w:t>
      </w:r>
      <w:r w:rsidR="00452EC8" w:rsidRPr="00452EC8">
        <w:rPr>
          <w:rFonts w:ascii="Times New Roman" w:hAnsi="Times New Roman" w:cs="Times New Roman"/>
          <w:sz w:val="20"/>
        </w:rPr>
        <w:t>117</w:t>
      </w:r>
      <w:r w:rsidRPr="00777CE5">
        <w:rPr>
          <w:rFonts w:ascii="Times New Roman" w:hAnsi="Times New Roman" w:cs="Times New Roman"/>
          <w:b/>
          <w:sz w:val="20"/>
        </w:rPr>
        <w:t xml:space="preserve"> </w:t>
      </w:r>
      <w:r w:rsidR="002071A8" w:rsidRPr="00777CE5">
        <w:rPr>
          <w:rFonts w:ascii="Times New Roman" w:hAnsi="Times New Roman" w:cs="Times New Roman"/>
          <w:sz w:val="20"/>
        </w:rPr>
        <w:t>от</w:t>
      </w:r>
      <w:r w:rsidR="002071A8" w:rsidRPr="00777CE5">
        <w:rPr>
          <w:rFonts w:ascii="Times New Roman" w:hAnsi="Times New Roman" w:cs="Times New Roman"/>
          <w:b/>
          <w:sz w:val="20"/>
        </w:rPr>
        <w:t xml:space="preserve"> </w:t>
      </w:r>
      <w:r w:rsidR="00452EC8">
        <w:rPr>
          <w:rFonts w:ascii="Times New Roman" w:hAnsi="Times New Roman" w:cs="Times New Roman"/>
          <w:sz w:val="20"/>
        </w:rPr>
        <w:t>20 мая</w:t>
      </w:r>
      <w:r w:rsidRPr="00777CE5">
        <w:rPr>
          <w:rFonts w:ascii="Times New Roman" w:hAnsi="Times New Roman" w:cs="Times New Roman"/>
          <w:sz w:val="20"/>
        </w:rPr>
        <w:t xml:space="preserve"> 2021г.</w:t>
      </w:r>
      <w:r w:rsidR="002071A8" w:rsidRPr="00777CE5">
        <w:rPr>
          <w:rFonts w:ascii="Times New Roman" w:hAnsi="Times New Roman" w:cs="Times New Roman"/>
          <w:b/>
          <w:sz w:val="20"/>
        </w:rPr>
        <w:t xml:space="preserve">        </w:t>
      </w:r>
    </w:p>
    <w:p w:rsidR="00777CE5" w:rsidRPr="00777CE5" w:rsidRDefault="00777CE5" w:rsidP="002071A8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CE5" w:rsidRDefault="00777CE5" w:rsidP="002071A8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E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071A8" w:rsidRDefault="00777CE5" w:rsidP="002071A8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</w:rPr>
      </w:pPr>
      <w:r w:rsidRPr="00777CE5">
        <w:rPr>
          <w:rFonts w:ascii="Times New Roman" w:hAnsi="Times New Roman" w:cs="Times New Roman"/>
          <w:b/>
          <w:sz w:val="24"/>
          <w:szCs w:val="24"/>
        </w:rPr>
        <w:t xml:space="preserve">о реестре муниципальных маршрутов </w:t>
      </w:r>
      <w:r w:rsidRPr="00777CE5">
        <w:rPr>
          <w:rFonts w:ascii="Times New Roman" w:hAnsi="Times New Roman" w:cs="Times New Roman"/>
          <w:b/>
        </w:rPr>
        <w:t xml:space="preserve">регулярных перевозок в границах </w:t>
      </w:r>
      <w:r w:rsidRPr="00777CE5">
        <w:rPr>
          <w:rFonts w:ascii="Times New Roman" w:hAnsi="Times New Roman" w:cs="Times New Roman"/>
          <w:b/>
          <w:sz w:val="24"/>
          <w:szCs w:val="24"/>
        </w:rPr>
        <w:t>Западнодвинского муниципального</w:t>
      </w:r>
      <w:r w:rsidRPr="00777CE5">
        <w:rPr>
          <w:rFonts w:ascii="Times New Roman" w:hAnsi="Times New Roman" w:cs="Times New Roman"/>
          <w:b/>
        </w:rPr>
        <w:t xml:space="preserve"> </w:t>
      </w:r>
      <w:r w:rsidRPr="00777CE5">
        <w:rPr>
          <w:rFonts w:ascii="Times New Roman" w:hAnsi="Times New Roman" w:cs="Times New Roman"/>
          <w:b/>
          <w:sz w:val="24"/>
          <w:szCs w:val="24"/>
        </w:rPr>
        <w:t>округа</w:t>
      </w:r>
      <w:r w:rsidRPr="00777CE5">
        <w:rPr>
          <w:rFonts w:ascii="Times New Roman" w:hAnsi="Times New Roman" w:cs="Times New Roman"/>
          <w:b/>
        </w:rPr>
        <w:t xml:space="preserve"> Тверской области</w:t>
      </w:r>
    </w:p>
    <w:p w:rsidR="00556534" w:rsidRDefault="00556534" w:rsidP="00556534">
      <w:pPr>
        <w:pStyle w:val="ConsPlusNormal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71A8" w:rsidRDefault="002071A8" w:rsidP="0055653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F14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777CE5" w:rsidRPr="00777CE5">
        <w:rPr>
          <w:rFonts w:ascii="Times New Roman" w:hAnsi="Times New Roman" w:cs="Times New Roman"/>
          <w:sz w:val="24"/>
          <w:szCs w:val="24"/>
        </w:rPr>
        <w:t xml:space="preserve">о реестре муниципальных маршрутов </w:t>
      </w:r>
      <w:r w:rsidR="00777CE5" w:rsidRPr="00777CE5">
        <w:rPr>
          <w:rFonts w:ascii="Times New Roman" w:hAnsi="Times New Roman" w:cs="Times New Roman"/>
        </w:rPr>
        <w:t xml:space="preserve">регулярных перевозок в границах </w:t>
      </w:r>
      <w:r w:rsidR="00777CE5" w:rsidRPr="00777CE5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777CE5" w:rsidRPr="00777CE5">
        <w:rPr>
          <w:rFonts w:ascii="Times New Roman" w:hAnsi="Times New Roman" w:cs="Times New Roman"/>
        </w:rPr>
        <w:t xml:space="preserve"> </w:t>
      </w:r>
      <w:r w:rsidR="00777CE5" w:rsidRPr="00777CE5">
        <w:rPr>
          <w:rFonts w:ascii="Times New Roman" w:hAnsi="Times New Roman" w:cs="Times New Roman"/>
          <w:sz w:val="24"/>
          <w:szCs w:val="24"/>
        </w:rPr>
        <w:t>округа</w:t>
      </w:r>
      <w:r w:rsidR="00777CE5" w:rsidRPr="00777CE5">
        <w:rPr>
          <w:rFonts w:ascii="Times New Roman" w:hAnsi="Times New Roman" w:cs="Times New Roman"/>
        </w:rPr>
        <w:t xml:space="preserve"> Тверской области</w:t>
      </w:r>
      <w:r w:rsidRPr="005E3F14">
        <w:rPr>
          <w:rFonts w:ascii="Times New Roman" w:hAnsi="Times New Roman" w:cs="Times New Roman"/>
          <w:sz w:val="24"/>
          <w:szCs w:val="24"/>
        </w:rPr>
        <w:t xml:space="preserve"> устанавливает порядок формирования и ведения Реестра муниципальных</w:t>
      </w:r>
      <w:r w:rsidR="00724E3E">
        <w:rPr>
          <w:rFonts w:ascii="Times New Roman" w:hAnsi="Times New Roman" w:cs="Times New Roman"/>
          <w:sz w:val="24"/>
          <w:szCs w:val="24"/>
        </w:rPr>
        <w:t xml:space="preserve"> маршрутов регулярных перевозок в границах </w:t>
      </w:r>
      <w:r w:rsidR="00724E3E" w:rsidRPr="00777CE5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724E3E" w:rsidRPr="00777CE5">
        <w:rPr>
          <w:rFonts w:ascii="Times New Roman" w:hAnsi="Times New Roman" w:cs="Times New Roman"/>
        </w:rPr>
        <w:t xml:space="preserve"> </w:t>
      </w:r>
      <w:r w:rsidR="00724E3E" w:rsidRPr="00777CE5">
        <w:rPr>
          <w:rFonts w:ascii="Times New Roman" w:hAnsi="Times New Roman" w:cs="Times New Roman"/>
          <w:sz w:val="24"/>
          <w:szCs w:val="24"/>
        </w:rPr>
        <w:t>округа</w:t>
      </w:r>
      <w:r w:rsidR="00724E3E" w:rsidRPr="00777CE5">
        <w:rPr>
          <w:rFonts w:ascii="Times New Roman" w:hAnsi="Times New Roman" w:cs="Times New Roman"/>
        </w:rPr>
        <w:t xml:space="preserve"> Тверской области</w:t>
      </w:r>
      <w:r w:rsidRPr="005E3F14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:rsidR="00556534" w:rsidRPr="005E3F14" w:rsidRDefault="00556534" w:rsidP="00777C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71A8" w:rsidRDefault="002071A8" w:rsidP="0055653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F14">
        <w:rPr>
          <w:rFonts w:ascii="Times New Roman" w:hAnsi="Times New Roman" w:cs="Times New Roman"/>
          <w:sz w:val="24"/>
          <w:szCs w:val="24"/>
        </w:rPr>
        <w:t xml:space="preserve">В рамках настоящего Положения под Реестром понимается учетный документ, содержащий информацию о муниципальных маршрутах регулярных перевозок автомобильного транспорта (далее - маршруты), проходящих в </w:t>
      </w:r>
      <w:r w:rsidR="00724E3E">
        <w:rPr>
          <w:rFonts w:ascii="Times New Roman" w:hAnsi="Times New Roman" w:cs="Times New Roman"/>
          <w:sz w:val="24"/>
          <w:szCs w:val="24"/>
        </w:rPr>
        <w:t xml:space="preserve">границах </w:t>
      </w:r>
      <w:r w:rsidR="00724E3E" w:rsidRPr="00777CE5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724E3E" w:rsidRPr="00777CE5">
        <w:rPr>
          <w:rFonts w:ascii="Times New Roman" w:hAnsi="Times New Roman" w:cs="Times New Roman"/>
        </w:rPr>
        <w:t xml:space="preserve"> </w:t>
      </w:r>
      <w:r w:rsidR="00724E3E" w:rsidRPr="00777CE5">
        <w:rPr>
          <w:rFonts w:ascii="Times New Roman" w:hAnsi="Times New Roman" w:cs="Times New Roman"/>
          <w:sz w:val="24"/>
          <w:szCs w:val="24"/>
        </w:rPr>
        <w:t>округа</w:t>
      </w:r>
      <w:r w:rsidR="00724E3E" w:rsidRPr="00777CE5">
        <w:rPr>
          <w:rFonts w:ascii="Times New Roman" w:hAnsi="Times New Roman" w:cs="Times New Roman"/>
        </w:rPr>
        <w:t xml:space="preserve"> Тверской области</w:t>
      </w:r>
      <w:r w:rsidRPr="005E3F14">
        <w:rPr>
          <w:rFonts w:ascii="Times New Roman" w:hAnsi="Times New Roman" w:cs="Times New Roman"/>
          <w:sz w:val="24"/>
          <w:szCs w:val="24"/>
        </w:rPr>
        <w:t>.</w:t>
      </w:r>
    </w:p>
    <w:p w:rsidR="00556534" w:rsidRPr="005E3F14" w:rsidRDefault="00556534" w:rsidP="00777C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71A8" w:rsidRDefault="002071A8" w:rsidP="0055653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F14">
        <w:rPr>
          <w:rFonts w:ascii="Times New Roman" w:hAnsi="Times New Roman" w:cs="Times New Roman"/>
          <w:sz w:val="24"/>
          <w:szCs w:val="24"/>
        </w:rPr>
        <w:t>Реестр содержит следующую информацию:</w:t>
      </w:r>
    </w:p>
    <w:p w:rsidR="00556534" w:rsidRPr="005E3F14" w:rsidRDefault="00556534" w:rsidP="005565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1A8" w:rsidRPr="005E3F14" w:rsidRDefault="002071A8" w:rsidP="0071732B">
      <w:pPr>
        <w:pStyle w:val="ConsPlusNormal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F14">
        <w:rPr>
          <w:rFonts w:ascii="Times New Roman" w:hAnsi="Times New Roman" w:cs="Times New Roman"/>
          <w:sz w:val="24"/>
          <w:szCs w:val="24"/>
        </w:rPr>
        <w:t>1) регистрационный номер маршрута регулярных перевозок;</w:t>
      </w:r>
    </w:p>
    <w:p w:rsidR="002071A8" w:rsidRPr="005E3F14" w:rsidRDefault="002071A8" w:rsidP="0071732B">
      <w:pPr>
        <w:pStyle w:val="ConsPlusNormal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F14">
        <w:rPr>
          <w:rFonts w:ascii="Times New Roman" w:hAnsi="Times New Roman" w:cs="Times New Roman"/>
          <w:sz w:val="24"/>
          <w:szCs w:val="24"/>
        </w:rPr>
        <w:t>2) порядковый номер маршрута регулярных перевозок, ко</w:t>
      </w:r>
      <w:r w:rsidR="00724E3E">
        <w:rPr>
          <w:rFonts w:ascii="Times New Roman" w:hAnsi="Times New Roman" w:cs="Times New Roman"/>
          <w:sz w:val="24"/>
          <w:szCs w:val="24"/>
        </w:rPr>
        <w:t>торый присвоен ему установившим</w:t>
      </w:r>
      <w:r w:rsidRPr="005E3F14">
        <w:rPr>
          <w:rFonts w:ascii="Times New Roman" w:hAnsi="Times New Roman" w:cs="Times New Roman"/>
          <w:sz w:val="24"/>
          <w:szCs w:val="24"/>
        </w:rPr>
        <w:t xml:space="preserve"> данный маршрут</w:t>
      </w:r>
      <w:r w:rsidR="00724E3E">
        <w:rPr>
          <w:rFonts w:ascii="Times New Roman" w:hAnsi="Times New Roman" w:cs="Times New Roman"/>
          <w:sz w:val="24"/>
          <w:szCs w:val="24"/>
        </w:rPr>
        <w:t>,</w:t>
      </w:r>
      <w:r w:rsidRPr="005E3F14">
        <w:rPr>
          <w:rFonts w:ascii="Times New Roman" w:hAnsi="Times New Roman" w:cs="Times New Roman"/>
          <w:sz w:val="24"/>
          <w:szCs w:val="24"/>
        </w:rPr>
        <w:t xml:space="preserve"> уполномоченным органом местного самоуправления;</w:t>
      </w:r>
    </w:p>
    <w:p w:rsidR="002071A8" w:rsidRPr="00724E3E" w:rsidRDefault="002071A8" w:rsidP="0071732B">
      <w:pPr>
        <w:pStyle w:val="ConsPlusNormal"/>
        <w:ind w:left="709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4E3E">
        <w:rPr>
          <w:rFonts w:ascii="Times New Roman" w:hAnsi="Times New Roman" w:cs="Times New Roman"/>
          <w:sz w:val="24"/>
          <w:szCs w:val="24"/>
        </w:rPr>
        <w:t xml:space="preserve"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перевозок, в границах которых </w:t>
      </w:r>
      <w:proofErr w:type="gramStart"/>
      <w:r w:rsidRPr="00724E3E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724E3E">
        <w:rPr>
          <w:rFonts w:ascii="Times New Roman" w:hAnsi="Times New Roman" w:cs="Times New Roman"/>
          <w:sz w:val="24"/>
          <w:szCs w:val="24"/>
        </w:rPr>
        <w:t xml:space="preserve"> начальный остановочный пункт и конечный остановочный пункт по данному маршруту;</w:t>
      </w:r>
    </w:p>
    <w:p w:rsidR="002071A8" w:rsidRPr="00724E3E" w:rsidRDefault="002071A8" w:rsidP="0071732B">
      <w:pPr>
        <w:pStyle w:val="ConsPlusNormal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E3E">
        <w:rPr>
          <w:rFonts w:ascii="Times New Roman" w:hAnsi="Times New Roman" w:cs="Times New Roman"/>
          <w:sz w:val="24"/>
          <w:szCs w:val="24"/>
        </w:rPr>
        <w:t>4) наименования промежуточных остановочных пунктов по маршруту  регулярных перевозок, в границах которых расположены промежуточные остановочные пункты;</w:t>
      </w:r>
    </w:p>
    <w:p w:rsidR="002071A8" w:rsidRPr="00724E3E" w:rsidRDefault="002071A8" w:rsidP="0071732B">
      <w:pPr>
        <w:pStyle w:val="ConsPlusNormal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E3E">
        <w:rPr>
          <w:rFonts w:ascii="Times New Roman" w:hAnsi="Times New Roman" w:cs="Times New Roman"/>
          <w:sz w:val="24"/>
          <w:szCs w:val="24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2071A8" w:rsidRPr="00724E3E" w:rsidRDefault="002071A8" w:rsidP="0071732B">
      <w:pPr>
        <w:pStyle w:val="ConsPlusNormal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E3E">
        <w:rPr>
          <w:rFonts w:ascii="Times New Roman" w:hAnsi="Times New Roman" w:cs="Times New Roman"/>
          <w:sz w:val="24"/>
          <w:szCs w:val="24"/>
        </w:rPr>
        <w:t>6) протяженность маршрута регулярных  перевозок;</w:t>
      </w:r>
    </w:p>
    <w:p w:rsidR="002071A8" w:rsidRPr="00724E3E" w:rsidRDefault="002071A8" w:rsidP="0071732B">
      <w:pPr>
        <w:pStyle w:val="ConsPlusNormal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E3E">
        <w:rPr>
          <w:rFonts w:ascii="Times New Roman" w:hAnsi="Times New Roman" w:cs="Times New Roman"/>
          <w:sz w:val="24"/>
          <w:szCs w:val="24"/>
        </w:rPr>
        <w:t>7) порядок посадки и высадки пассажиров  (только в установленных остановочных пунктах или, если это не запрещено Федеральным законом от 13.07.2015 №220-ФЗ, в любом не запрещенном правилами дорожного движения месте по маршруту регулярных перевозок);</w:t>
      </w:r>
    </w:p>
    <w:p w:rsidR="002071A8" w:rsidRPr="00724E3E" w:rsidRDefault="002071A8" w:rsidP="0071732B">
      <w:pPr>
        <w:pStyle w:val="ConsPlusNormal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E3E">
        <w:rPr>
          <w:rFonts w:ascii="Times New Roman" w:hAnsi="Times New Roman" w:cs="Times New Roman"/>
          <w:sz w:val="24"/>
          <w:szCs w:val="24"/>
        </w:rPr>
        <w:t>8) вид регулярных перевозок;</w:t>
      </w:r>
    </w:p>
    <w:p w:rsidR="002071A8" w:rsidRPr="00360121" w:rsidRDefault="002071A8" w:rsidP="0071732B">
      <w:pPr>
        <w:pStyle w:val="ConsPlusNormal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121">
        <w:rPr>
          <w:rFonts w:ascii="Times New Roman" w:hAnsi="Times New Roman" w:cs="Times New Roman"/>
          <w:sz w:val="24"/>
          <w:szCs w:val="24"/>
        </w:rPr>
        <w:t xml:space="preserve">9) </w:t>
      </w:r>
      <w:bookmarkStart w:id="1" w:name="P403"/>
      <w:bookmarkEnd w:id="1"/>
      <w:r w:rsidR="00724E3E" w:rsidRPr="00360121">
        <w:rPr>
          <w:rFonts w:ascii="Times New Roman" w:hAnsi="Times New Roman" w:cs="Times New Roman"/>
          <w:sz w:val="24"/>
          <w:szCs w:val="24"/>
        </w:rPr>
        <w:t xml:space="preserve">характеристики транспортных средств (виды транспортных средств, </w:t>
      </w:r>
      <w:r w:rsidRPr="00360121">
        <w:rPr>
          <w:rFonts w:ascii="Times New Roman" w:hAnsi="Times New Roman" w:cs="Times New Roman"/>
          <w:sz w:val="24"/>
          <w:szCs w:val="24"/>
        </w:rPr>
        <w:t xml:space="preserve">классы транспортных средств, </w:t>
      </w:r>
      <w:r w:rsidR="00724E3E" w:rsidRPr="00360121">
        <w:rPr>
          <w:rFonts w:ascii="Times New Roman" w:hAnsi="Times New Roman" w:cs="Times New Roman"/>
          <w:sz w:val="24"/>
          <w:szCs w:val="24"/>
        </w:rPr>
        <w:t>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</w:r>
      <w:r w:rsidR="00360121" w:rsidRPr="00360121">
        <w:rPr>
          <w:rFonts w:ascii="Times New Roman" w:hAnsi="Times New Roman" w:cs="Times New Roman"/>
          <w:sz w:val="24"/>
          <w:szCs w:val="24"/>
        </w:rPr>
        <w:t>, предусмотренные решением об установлении или изменении маршрута регулярных п</w:t>
      </w:r>
      <w:r w:rsidR="00556534">
        <w:rPr>
          <w:rFonts w:ascii="Times New Roman" w:hAnsi="Times New Roman" w:cs="Times New Roman"/>
          <w:sz w:val="24"/>
          <w:szCs w:val="24"/>
        </w:rPr>
        <w:t>е</w:t>
      </w:r>
      <w:r w:rsidR="00360121" w:rsidRPr="00360121">
        <w:rPr>
          <w:rFonts w:ascii="Times New Roman" w:hAnsi="Times New Roman" w:cs="Times New Roman"/>
          <w:sz w:val="24"/>
          <w:szCs w:val="24"/>
        </w:rPr>
        <w:t>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</w:t>
      </w:r>
      <w:r w:rsidRPr="0036012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071A8" w:rsidRPr="00360121" w:rsidRDefault="002071A8" w:rsidP="0071732B">
      <w:pPr>
        <w:pStyle w:val="ConsPlusNormal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0121">
        <w:rPr>
          <w:rFonts w:ascii="Times New Roman" w:hAnsi="Times New Roman" w:cs="Times New Roman"/>
          <w:sz w:val="24"/>
          <w:szCs w:val="24"/>
        </w:rPr>
        <w:t xml:space="preserve">10) </w:t>
      </w:r>
      <w:r w:rsidR="00360121" w:rsidRPr="00360121">
        <w:rPr>
          <w:rFonts w:ascii="Times New Roman" w:hAnsi="Times New Roman" w:cs="Times New Roman"/>
          <w:sz w:val="24"/>
          <w:szCs w:val="24"/>
        </w:rPr>
        <w:t>максимальное количество</w:t>
      </w:r>
      <w:r w:rsidRPr="00360121"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 w:rsidR="00360121" w:rsidRPr="00360121">
        <w:rPr>
          <w:rFonts w:ascii="Times New Roman" w:hAnsi="Times New Roman" w:cs="Times New Roman"/>
          <w:sz w:val="24"/>
          <w:szCs w:val="24"/>
        </w:rPr>
        <w:t xml:space="preserve"> каждого класса</w:t>
      </w:r>
      <w:r w:rsidRPr="00360121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60121" w:rsidRPr="00360121">
        <w:rPr>
          <w:rFonts w:ascii="Times New Roman" w:hAnsi="Times New Roman" w:cs="Times New Roman"/>
          <w:sz w:val="24"/>
          <w:szCs w:val="24"/>
        </w:rPr>
        <w:t>допускается использовать</w:t>
      </w:r>
      <w:r w:rsidRPr="00360121">
        <w:rPr>
          <w:rFonts w:ascii="Times New Roman" w:hAnsi="Times New Roman" w:cs="Times New Roman"/>
          <w:sz w:val="24"/>
          <w:szCs w:val="24"/>
        </w:rPr>
        <w:t xml:space="preserve"> для перевозок по маршруту регулярных перевозок;</w:t>
      </w:r>
    </w:p>
    <w:p w:rsidR="002071A8" w:rsidRPr="00360121" w:rsidRDefault="002071A8" w:rsidP="0071732B">
      <w:pPr>
        <w:pStyle w:val="ConsPlusNormal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0121">
        <w:rPr>
          <w:rFonts w:ascii="Times New Roman" w:hAnsi="Times New Roman" w:cs="Times New Roman"/>
          <w:sz w:val="24"/>
          <w:szCs w:val="24"/>
        </w:rPr>
        <w:t>11) дата начала осуществления регулярных перевозок;</w:t>
      </w:r>
    </w:p>
    <w:p w:rsidR="002071A8" w:rsidRPr="00360121" w:rsidRDefault="002071A8" w:rsidP="0071732B">
      <w:pPr>
        <w:pStyle w:val="ConsPlusNormal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0121">
        <w:rPr>
          <w:rFonts w:ascii="Times New Roman" w:hAnsi="Times New Roman" w:cs="Times New Roman"/>
          <w:sz w:val="24"/>
          <w:szCs w:val="24"/>
        </w:rPr>
        <w:lastRenderedPageBreak/>
        <w:t xml:space="preserve">12) наименование, место нахождения </w:t>
      </w:r>
      <w:r w:rsidR="00360121" w:rsidRPr="00360121">
        <w:rPr>
          <w:rFonts w:ascii="Times New Roman" w:hAnsi="Times New Roman" w:cs="Times New Roman"/>
          <w:sz w:val="24"/>
          <w:szCs w:val="24"/>
        </w:rPr>
        <w:t xml:space="preserve">(для </w:t>
      </w:r>
      <w:r w:rsidRPr="00360121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360121" w:rsidRPr="00360121">
        <w:rPr>
          <w:rFonts w:ascii="Times New Roman" w:hAnsi="Times New Roman" w:cs="Times New Roman"/>
          <w:sz w:val="24"/>
          <w:szCs w:val="24"/>
        </w:rPr>
        <w:t>)</w:t>
      </w:r>
      <w:r w:rsidRPr="00360121">
        <w:rPr>
          <w:rFonts w:ascii="Times New Roman" w:hAnsi="Times New Roman" w:cs="Times New Roman"/>
          <w:sz w:val="24"/>
          <w:szCs w:val="24"/>
        </w:rPr>
        <w:t>, фамилия, имя и, если имеется, отчество</w:t>
      </w:r>
      <w:r w:rsidR="00360121" w:rsidRPr="00360121">
        <w:rPr>
          <w:rFonts w:ascii="Times New Roman" w:hAnsi="Times New Roman" w:cs="Times New Roman"/>
          <w:sz w:val="24"/>
          <w:szCs w:val="24"/>
        </w:rPr>
        <w:t xml:space="preserve">, место жительства, (для </w:t>
      </w:r>
      <w:r w:rsidRPr="00360121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360121" w:rsidRPr="00360121">
        <w:rPr>
          <w:rFonts w:ascii="Times New Roman" w:hAnsi="Times New Roman" w:cs="Times New Roman"/>
          <w:sz w:val="24"/>
          <w:szCs w:val="24"/>
        </w:rPr>
        <w:t xml:space="preserve">, </w:t>
      </w:r>
      <w:r w:rsidRPr="00360121">
        <w:rPr>
          <w:rFonts w:ascii="Times New Roman" w:hAnsi="Times New Roman" w:cs="Times New Roman"/>
          <w:sz w:val="24"/>
          <w:szCs w:val="24"/>
        </w:rPr>
        <w:t xml:space="preserve">в том числе участников договора простого товарищества), </w:t>
      </w:r>
      <w:r w:rsidR="00360121" w:rsidRPr="00360121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налогоплательщика, который </w:t>
      </w:r>
      <w:r w:rsidRPr="00360121">
        <w:rPr>
          <w:rFonts w:ascii="Times New Roman" w:hAnsi="Times New Roman" w:cs="Times New Roman"/>
          <w:sz w:val="24"/>
          <w:szCs w:val="24"/>
        </w:rPr>
        <w:t>осуществля</w:t>
      </w:r>
      <w:r w:rsidR="00360121" w:rsidRPr="00360121">
        <w:rPr>
          <w:rFonts w:ascii="Times New Roman" w:hAnsi="Times New Roman" w:cs="Times New Roman"/>
          <w:sz w:val="24"/>
          <w:szCs w:val="24"/>
        </w:rPr>
        <w:t>ет</w:t>
      </w:r>
      <w:r w:rsidRPr="00360121">
        <w:rPr>
          <w:rFonts w:ascii="Times New Roman" w:hAnsi="Times New Roman" w:cs="Times New Roman"/>
          <w:sz w:val="24"/>
          <w:szCs w:val="24"/>
        </w:rPr>
        <w:t xml:space="preserve"> перевозки по маршруту регулярных перевозок;</w:t>
      </w:r>
    </w:p>
    <w:p w:rsidR="00556534" w:rsidRDefault="002071A8" w:rsidP="0071732B">
      <w:pPr>
        <w:pStyle w:val="ConsPlusNormal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0121">
        <w:rPr>
          <w:rFonts w:ascii="Times New Roman" w:hAnsi="Times New Roman" w:cs="Times New Roman"/>
          <w:sz w:val="24"/>
          <w:szCs w:val="24"/>
        </w:rPr>
        <w:t>13) иные требования, предусмотренные соглашением об организации ре</w:t>
      </w:r>
      <w:r w:rsidR="00360121" w:rsidRPr="00360121">
        <w:rPr>
          <w:rFonts w:ascii="Times New Roman" w:hAnsi="Times New Roman" w:cs="Times New Roman"/>
          <w:sz w:val="24"/>
          <w:szCs w:val="24"/>
        </w:rPr>
        <w:t xml:space="preserve">гулярных перевозок или законом </w:t>
      </w:r>
      <w:r w:rsidRPr="00360121">
        <w:rPr>
          <w:rFonts w:ascii="Times New Roman" w:hAnsi="Times New Roman" w:cs="Times New Roman"/>
          <w:sz w:val="24"/>
          <w:szCs w:val="24"/>
        </w:rPr>
        <w:t>Тверской области (в отношении муниципальных маршрутов регулярных перевозок).</w:t>
      </w:r>
    </w:p>
    <w:p w:rsidR="00556534" w:rsidRPr="00360121" w:rsidRDefault="00556534" w:rsidP="00777C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6534" w:rsidRDefault="002071A8" w:rsidP="0055653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121">
        <w:rPr>
          <w:rFonts w:ascii="Times New Roman" w:hAnsi="Times New Roman" w:cs="Times New Roman"/>
          <w:sz w:val="24"/>
          <w:szCs w:val="24"/>
        </w:rPr>
        <w:t xml:space="preserve">Реестр ведется Отделом по дорожному хозяйству, транспорту, </w:t>
      </w:r>
      <w:r w:rsidR="00360121" w:rsidRPr="00360121">
        <w:rPr>
          <w:rFonts w:ascii="Times New Roman" w:hAnsi="Times New Roman" w:cs="Times New Roman"/>
          <w:sz w:val="24"/>
          <w:szCs w:val="24"/>
        </w:rPr>
        <w:t xml:space="preserve">энергетике и </w:t>
      </w:r>
      <w:r w:rsidRPr="00360121">
        <w:rPr>
          <w:rFonts w:ascii="Times New Roman" w:hAnsi="Times New Roman" w:cs="Times New Roman"/>
          <w:sz w:val="24"/>
          <w:szCs w:val="24"/>
        </w:rPr>
        <w:t>связи а</w:t>
      </w:r>
      <w:r w:rsidR="00360121" w:rsidRPr="0036012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360121">
        <w:rPr>
          <w:rFonts w:ascii="Times New Roman" w:hAnsi="Times New Roman" w:cs="Times New Roman"/>
          <w:sz w:val="24"/>
          <w:szCs w:val="24"/>
        </w:rPr>
        <w:t>Западнодвинского района (далее - Отдел)</w:t>
      </w:r>
      <w:r w:rsidR="00360121" w:rsidRPr="00360121">
        <w:rPr>
          <w:rFonts w:ascii="Times New Roman" w:hAnsi="Times New Roman" w:cs="Times New Roman"/>
          <w:sz w:val="24"/>
          <w:szCs w:val="24"/>
        </w:rPr>
        <w:t>,</w:t>
      </w:r>
      <w:r w:rsidRPr="00360121">
        <w:rPr>
          <w:rFonts w:ascii="Times New Roman" w:hAnsi="Times New Roman" w:cs="Times New Roman"/>
          <w:sz w:val="24"/>
          <w:szCs w:val="24"/>
        </w:rPr>
        <w:t xml:space="preserve"> по утвержденной администрацией   Западнодвинского  района Тверской области форме,  в электронном виде, так и на бумажном носителе, и включает ввод, изменение и архивацию данных о маршрутах.</w:t>
      </w:r>
    </w:p>
    <w:p w:rsidR="00556534" w:rsidRPr="00360121" w:rsidRDefault="00556534" w:rsidP="00777C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71A8" w:rsidRDefault="002071A8" w:rsidP="0055653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121">
        <w:rPr>
          <w:rFonts w:ascii="Times New Roman" w:hAnsi="Times New Roman" w:cs="Times New Roman"/>
          <w:sz w:val="24"/>
          <w:szCs w:val="24"/>
        </w:rPr>
        <w:t>Утверждение Реестра производится постановлением администрации   Западнодвинского района Тверской области (далее - администрация Западнодвинского района).</w:t>
      </w:r>
    </w:p>
    <w:p w:rsidR="00556534" w:rsidRPr="00360121" w:rsidRDefault="00556534" w:rsidP="0055653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71A8" w:rsidRDefault="002071A8" w:rsidP="0055653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121">
        <w:rPr>
          <w:rFonts w:ascii="Times New Roman" w:hAnsi="Times New Roman" w:cs="Times New Roman"/>
          <w:sz w:val="24"/>
          <w:szCs w:val="24"/>
        </w:rPr>
        <w:t>Регистрация маршрутов, регистрация изменений маршрутов осуществляется на основании постановления администрации  Западнодвинского района с присвоением соответствующего регистрационного номера и номера маршрута.</w:t>
      </w:r>
    </w:p>
    <w:p w:rsidR="00556534" w:rsidRDefault="00556534" w:rsidP="00556534">
      <w:pPr>
        <w:pStyle w:val="a3"/>
      </w:pPr>
    </w:p>
    <w:p w:rsidR="002071A8" w:rsidRDefault="00360121" w:rsidP="0055653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534">
        <w:rPr>
          <w:rFonts w:ascii="Times New Roman" w:hAnsi="Times New Roman" w:cs="Times New Roman"/>
          <w:sz w:val="24"/>
          <w:szCs w:val="24"/>
        </w:rPr>
        <w:t xml:space="preserve">Внесение записи об исключении </w:t>
      </w:r>
      <w:r w:rsidR="002071A8" w:rsidRPr="00556534">
        <w:rPr>
          <w:rFonts w:ascii="Times New Roman" w:hAnsi="Times New Roman" w:cs="Times New Roman"/>
          <w:sz w:val="24"/>
          <w:szCs w:val="24"/>
        </w:rPr>
        <w:t>муниципального маршрута из Реестра производится на основании постановления администрации Западнодвинского  района.</w:t>
      </w:r>
    </w:p>
    <w:p w:rsidR="00556534" w:rsidRDefault="00556534" w:rsidP="00556534">
      <w:pPr>
        <w:pStyle w:val="a3"/>
      </w:pPr>
    </w:p>
    <w:p w:rsidR="002071A8" w:rsidRPr="00556534" w:rsidRDefault="002071A8" w:rsidP="0055653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534">
        <w:rPr>
          <w:rFonts w:ascii="Times New Roman" w:hAnsi="Times New Roman" w:cs="Times New Roman"/>
          <w:sz w:val="24"/>
          <w:szCs w:val="24"/>
        </w:rPr>
        <w:t>Сведения, включенные в реестры маршрутов регулярных перевоз</w:t>
      </w:r>
      <w:r w:rsidR="00556534">
        <w:rPr>
          <w:rFonts w:ascii="Times New Roman" w:hAnsi="Times New Roman" w:cs="Times New Roman"/>
          <w:sz w:val="24"/>
          <w:szCs w:val="24"/>
        </w:rPr>
        <w:t xml:space="preserve">ок, размещаются на официальном </w:t>
      </w:r>
      <w:r w:rsidRPr="00556534">
        <w:rPr>
          <w:rFonts w:ascii="Times New Roman" w:hAnsi="Times New Roman" w:cs="Times New Roman"/>
          <w:sz w:val="24"/>
          <w:szCs w:val="24"/>
        </w:rPr>
        <w:t>сайте администрации Западнодвинского</w:t>
      </w:r>
      <w:r w:rsidR="00556534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556534">
        <w:rPr>
          <w:rFonts w:ascii="Times New Roman" w:hAnsi="Times New Roman" w:cs="Times New Roman"/>
          <w:sz w:val="24"/>
          <w:szCs w:val="24"/>
        </w:rPr>
        <w:t>сети "Интернет".</w:t>
      </w:r>
    </w:p>
    <w:p w:rsidR="002071A8" w:rsidRPr="00724E3E" w:rsidRDefault="002071A8" w:rsidP="00777CE5">
      <w:pPr>
        <w:pStyle w:val="ConsPlusNormal"/>
        <w:ind w:firstLine="143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2A22" w:rsidRDefault="00472A22" w:rsidP="00C25A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6534" w:rsidRDefault="00556534" w:rsidP="00C25A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6534" w:rsidRDefault="00556534" w:rsidP="00C25A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6534" w:rsidRDefault="00556534" w:rsidP="00C25A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6534" w:rsidRDefault="00556534" w:rsidP="00C25A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6534" w:rsidRDefault="00556534" w:rsidP="00C25A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6534" w:rsidRDefault="00556534" w:rsidP="00C25A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6534" w:rsidRDefault="00556534" w:rsidP="00C25A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6534" w:rsidRDefault="00556534" w:rsidP="00C25A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6534" w:rsidRDefault="00556534" w:rsidP="005565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56534" w:rsidRDefault="00556534" w:rsidP="005565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56534" w:rsidRDefault="00556534" w:rsidP="005565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56534" w:rsidRDefault="00556534" w:rsidP="005565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56534" w:rsidRDefault="00556534" w:rsidP="005565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56534" w:rsidRDefault="00556534" w:rsidP="005565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56534" w:rsidRDefault="00556534" w:rsidP="005565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56534" w:rsidRPr="00777CE5" w:rsidRDefault="00556534" w:rsidP="005565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7CE5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56534" w:rsidRPr="00777CE5" w:rsidRDefault="00556534" w:rsidP="005565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7CE5">
        <w:rPr>
          <w:rFonts w:ascii="Times New Roman" w:hAnsi="Times New Roman" w:cs="Times New Roman"/>
          <w:sz w:val="20"/>
          <w:szCs w:val="20"/>
        </w:rPr>
        <w:t>к постановлению  администрации</w:t>
      </w:r>
    </w:p>
    <w:p w:rsidR="00556534" w:rsidRPr="00777CE5" w:rsidRDefault="00556534" w:rsidP="00556534">
      <w:pPr>
        <w:spacing w:after="0"/>
        <w:ind w:firstLine="849"/>
        <w:jc w:val="right"/>
        <w:rPr>
          <w:rFonts w:ascii="Times New Roman" w:hAnsi="Times New Roman" w:cs="Times New Roman"/>
          <w:sz w:val="20"/>
          <w:szCs w:val="20"/>
        </w:rPr>
      </w:pPr>
      <w:r w:rsidRPr="00777CE5">
        <w:rPr>
          <w:rFonts w:ascii="Times New Roman" w:hAnsi="Times New Roman" w:cs="Times New Roman"/>
          <w:sz w:val="20"/>
          <w:szCs w:val="20"/>
        </w:rPr>
        <w:t xml:space="preserve"> Западнодвинского района                     </w:t>
      </w:r>
    </w:p>
    <w:p w:rsidR="00452EC8" w:rsidRPr="005E3F14" w:rsidRDefault="00452EC8" w:rsidP="00452EC8">
      <w:pPr>
        <w:pStyle w:val="ConsPlusNormal"/>
        <w:tabs>
          <w:tab w:val="left" w:pos="8190"/>
        </w:tabs>
        <w:ind w:left="567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77CE5">
        <w:rPr>
          <w:rFonts w:ascii="Times New Roman" w:hAnsi="Times New Roman" w:cs="Times New Roman"/>
          <w:sz w:val="20"/>
        </w:rPr>
        <w:t>№</w:t>
      </w:r>
      <w:r w:rsidRPr="00452EC8">
        <w:rPr>
          <w:rFonts w:ascii="Times New Roman" w:hAnsi="Times New Roman" w:cs="Times New Roman"/>
          <w:sz w:val="20"/>
        </w:rPr>
        <w:t>117</w:t>
      </w:r>
      <w:r w:rsidRPr="00777CE5">
        <w:rPr>
          <w:rFonts w:ascii="Times New Roman" w:hAnsi="Times New Roman" w:cs="Times New Roman"/>
          <w:b/>
          <w:sz w:val="20"/>
        </w:rPr>
        <w:t xml:space="preserve"> </w:t>
      </w:r>
      <w:r w:rsidRPr="00777CE5">
        <w:rPr>
          <w:rFonts w:ascii="Times New Roman" w:hAnsi="Times New Roman" w:cs="Times New Roman"/>
          <w:sz w:val="20"/>
        </w:rPr>
        <w:t>от</w:t>
      </w:r>
      <w:r w:rsidRPr="00777CE5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20 мая</w:t>
      </w:r>
      <w:r w:rsidRPr="00777CE5">
        <w:rPr>
          <w:rFonts w:ascii="Times New Roman" w:hAnsi="Times New Roman" w:cs="Times New Roman"/>
          <w:sz w:val="20"/>
        </w:rPr>
        <w:t xml:space="preserve"> 2021г.</w:t>
      </w:r>
      <w:r w:rsidRPr="00777CE5">
        <w:rPr>
          <w:rFonts w:ascii="Times New Roman" w:hAnsi="Times New Roman" w:cs="Times New Roman"/>
          <w:b/>
          <w:sz w:val="20"/>
        </w:rPr>
        <w:t xml:space="preserve">        </w:t>
      </w:r>
    </w:p>
    <w:p w:rsidR="00556534" w:rsidRDefault="00556534" w:rsidP="00556534">
      <w:pPr>
        <w:rPr>
          <w:rFonts w:ascii="Times New Roman" w:hAnsi="Times New Roman" w:cs="Times New Roman"/>
          <w:sz w:val="24"/>
          <w:szCs w:val="24"/>
        </w:rPr>
      </w:pPr>
    </w:p>
    <w:p w:rsidR="00556534" w:rsidRDefault="00556534" w:rsidP="00556534">
      <w:pPr>
        <w:tabs>
          <w:tab w:val="left" w:pos="-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534">
        <w:rPr>
          <w:rFonts w:ascii="Times New Roman" w:hAnsi="Times New Roman" w:cs="Times New Roman"/>
          <w:b/>
          <w:sz w:val="24"/>
          <w:szCs w:val="24"/>
        </w:rPr>
        <w:t>Форма реестра муниципальных маршрутов регу</w:t>
      </w:r>
      <w:r w:rsidRPr="00556534">
        <w:rPr>
          <w:rFonts w:ascii="Times New Roman" w:hAnsi="Times New Roman" w:cs="Times New Roman"/>
          <w:b/>
        </w:rPr>
        <w:t xml:space="preserve">лярных перевозок в границах </w:t>
      </w:r>
      <w:r w:rsidRPr="00556534">
        <w:rPr>
          <w:rFonts w:ascii="Times New Roman" w:hAnsi="Times New Roman" w:cs="Times New Roman"/>
          <w:b/>
          <w:sz w:val="24"/>
          <w:szCs w:val="24"/>
        </w:rPr>
        <w:t xml:space="preserve">Западнодвинского муниципального округа </w:t>
      </w:r>
      <w:r w:rsidRPr="00556534">
        <w:rPr>
          <w:rFonts w:ascii="Times New Roman" w:hAnsi="Times New Roman" w:cs="Times New Roman"/>
          <w:b/>
        </w:rPr>
        <w:t>Тверской области</w:t>
      </w:r>
    </w:p>
    <w:p w:rsidR="00556534" w:rsidRPr="00DD1CF6" w:rsidRDefault="00DD1CF6" w:rsidP="00DD1CF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1 </w:t>
      </w:r>
      <w:r w:rsidRPr="00DD1CF6">
        <w:rPr>
          <w:rFonts w:ascii="Times New Roman" w:hAnsi="Times New Roman" w:cs="Times New Roman"/>
          <w:i/>
          <w:sz w:val="24"/>
          <w:szCs w:val="24"/>
          <w:u w:val="single"/>
        </w:rPr>
        <w:t>«Маршруты и перевозчики»</w:t>
      </w:r>
    </w:p>
    <w:tbl>
      <w:tblPr>
        <w:tblW w:w="7800" w:type="dxa"/>
        <w:jc w:val="center"/>
        <w:tblInd w:w="93" w:type="dxa"/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D1CF6" w:rsidRPr="00DD1CF6" w:rsidTr="00DD1CF6">
        <w:trPr>
          <w:trHeight w:val="38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Порядковый номер маршрута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Регистрационный номер маршрута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маршрута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Протяженность маршрута, </w:t>
            </w:r>
            <w:proofErr w:type="gramStart"/>
            <w:r w:rsidRPr="00DD1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остановочных пунктов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Путь следования (наименования улиц, автомобильных дорог)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Порядок посадки и высадки пассажиров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Вид регулярных перевозок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Дата начала перевозок по маршруту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перевозчика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Юридический и почтовый адрес</w:t>
            </w:r>
          </w:p>
        </w:tc>
      </w:tr>
      <w:tr w:rsidR="00DD1CF6" w:rsidRPr="00DD1CF6" w:rsidTr="00DD1CF6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</w:tbl>
    <w:p w:rsidR="00DD1CF6" w:rsidRDefault="00DD1CF6" w:rsidP="00DD1C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1CF6" w:rsidRPr="00DD1CF6" w:rsidRDefault="00DD1CF6" w:rsidP="00DD1CF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2 </w:t>
      </w:r>
      <w:r w:rsidRPr="00DD1CF6">
        <w:rPr>
          <w:rFonts w:ascii="Times New Roman" w:hAnsi="Times New Roman" w:cs="Times New Roman"/>
          <w:i/>
          <w:sz w:val="24"/>
          <w:szCs w:val="24"/>
          <w:u w:val="single"/>
        </w:rPr>
        <w:t>«Транспортные средства»</w:t>
      </w:r>
    </w:p>
    <w:tbl>
      <w:tblPr>
        <w:tblW w:w="10220" w:type="dxa"/>
        <w:jc w:val="center"/>
        <w:tblInd w:w="93" w:type="dxa"/>
        <w:tblLook w:val="04A0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41"/>
        <w:gridCol w:w="411"/>
        <w:gridCol w:w="593"/>
        <w:gridCol w:w="558"/>
        <w:gridCol w:w="610"/>
        <w:gridCol w:w="1342"/>
      </w:tblGrid>
      <w:tr w:rsidR="00DD1CF6" w:rsidRPr="00DD1CF6" w:rsidTr="00DD1CF6">
        <w:trPr>
          <w:trHeight w:val="510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Порядковый номер маршрута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маршрута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маршрута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транспортного средства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Максимальное количество транспортных средств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Экокласс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Вместимость транспортных средств (чел.)</w:t>
            </w: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Характеристики, влияющие на качество перевозок</w:t>
            </w:r>
          </w:p>
        </w:tc>
      </w:tr>
      <w:tr w:rsidR="00DD1CF6" w:rsidRPr="00DD1CF6" w:rsidTr="00DD1CF6">
        <w:trPr>
          <w:trHeight w:val="3615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Особо малый класс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Малый класс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класс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Большой класс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Особо большой класс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кондиционера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низкого пола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транспортных средств, оборудованных для перевозки пассажиров из числа инвалидов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электронного информационного табло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транспортного средства, оборудованного системой контроля температуры воздуха в салоне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транспортных средств, оборудованных системой безналичной оплаты проезда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транспортных средств, оборудованных для использования газомоторного топлива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видеорегистратора (видеорегистраторов), обеспечивающего (обеспечивающих) видеозапись и хранение записанных данных дорожно-транспортной обстановки и ситуации в салоне транспортного средства не менее 18 часов</w:t>
            </w:r>
          </w:p>
        </w:tc>
      </w:tr>
      <w:tr w:rsidR="00DD1CF6" w:rsidRPr="00DD1CF6" w:rsidTr="00DD1CF6">
        <w:trPr>
          <w:trHeight w:val="70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F6" w:rsidRPr="00DD1CF6" w:rsidRDefault="00DD1CF6" w:rsidP="00D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</w:tbl>
    <w:p w:rsidR="00556534" w:rsidRPr="00556534" w:rsidRDefault="00556534" w:rsidP="00DD1CF6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sectPr w:rsidR="00556534" w:rsidRPr="00556534" w:rsidSect="0047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631"/>
    <w:multiLevelType w:val="hybridMultilevel"/>
    <w:tmpl w:val="CC687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4A8C"/>
    <w:multiLevelType w:val="hybridMultilevel"/>
    <w:tmpl w:val="7DD8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551A"/>
    <w:multiLevelType w:val="hybridMultilevel"/>
    <w:tmpl w:val="9F203F3E"/>
    <w:lvl w:ilvl="0" w:tplc="B2EA3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139E"/>
    <w:multiLevelType w:val="hybridMultilevel"/>
    <w:tmpl w:val="42D4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422E"/>
    <w:rsid w:val="00002CAE"/>
    <w:rsid w:val="000078D4"/>
    <w:rsid w:val="000470C4"/>
    <w:rsid w:val="00123917"/>
    <w:rsid w:val="00163C9A"/>
    <w:rsid w:val="0016635D"/>
    <w:rsid w:val="001B69F9"/>
    <w:rsid w:val="002071A8"/>
    <w:rsid w:val="002D6A65"/>
    <w:rsid w:val="002E444A"/>
    <w:rsid w:val="002F7ABF"/>
    <w:rsid w:val="00313A86"/>
    <w:rsid w:val="00360121"/>
    <w:rsid w:val="00382EEB"/>
    <w:rsid w:val="003A0859"/>
    <w:rsid w:val="003C7A1A"/>
    <w:rsid w:val="003C7AEC"/>
    <w:rsid w:val="003D230F"/>
    <w:rsid w:val="003F7667"/>
    <w:rsid w:val="00410453"/>
    <w:rsid w:val="00452EC8"/>
    <w:rsid w:val="00472A22"/>
    <w:rsid w:val="004C0115"/>
    <w:rsid w:val="004F612C"/>
    <w:rsid w:val="00552BC1"/>
    <w:rsid w:val="00556534"/>
    <w:rsid w:val="00557A2E"/>
    <w:rsid w:val="005814DE"/>
    <w:rsid w:val="005D4BCA"/>
    <w:rsid w:val="005E3F14"/>
    <w:rsid w:val="00651802"/>
    <w:rsid w:val="0067355D"/>
    <w:rsid w:val="00704F25"/>
    <w:rsid w:val="0071732B"/>
    <w:rsid w:val="00724E3E"/>
    <w:rsid w:val="00777CE5"/>
    <w:rsid w:val="007C5BD4"/>
    <w:rsid w:val="008B19B7"/>
    <w:rsid w:val="009147D7"/>
    <w:rsid w:val="00937D4D"/>
    <w:rsid w:val="0094544D"/>
    <w:rsid w:val="00995FC4"/>
    <w:rsid w:val="009978BF"/>
    <w:rsid w:val="009A6E67"/>
    <w:rsid w:val="009B5647"/>
    <w:rsid w:val="009C1979"/>
    <w:rsid w:val="009E3B76"/>
    <w:rsid w:val="00A1266D"/>
    <w:rsid w:val="00A33E83"/>
    <w:rsid w:val="00A46786"/>
    <w:rsid w:val="00A87265"/>
    <w:rsid w:val="00A97AFA"/>
    <w:rsid w:val="00B06D53"/>
    <w:rsid w:val="00B15677"/>
    <w:rsid w:val="00B42471"/>
    <w:rsid w:val="00B849AA"/>
    <w:rsid w:val="00C25A82"/>
    <w:rsid w:val="00CB076F"/>
    <w:rsid w:val="00D96F46"/>
    <w:rsid w:val="00DD1CF6"/>
    <w:rsid w:val="00DF36E2"/>
    <w:rsid w:val="00E5422E"/>
    <w:rsid w:val="00E54BC3"/>
    <w:rsid w:val="00E94632"/>
    <w:rsid w:val="00ED456B"/>
    <w:rsid w:val="00EF700E"/>
    <w:rsid w:val="00F63814"/>
    <w:rsid w:val="00FA5D8A"/>
    <w:rsid w:val="00FD339E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071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2071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8315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2021-05-27T08:50:00Z</cp:lastPrinted>
  <dcterms:created xsi:type="dcterms:W3CDTF">2021-03-18T06:53:00Z</dcterms:created>
  <dcterms:modified xsi:type="dcterms:W3CDTF">2021-06-16T06:00:00Z</dcterms:modified>
</cp:coreProperties>
</file>