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F" w:rsidRPr="00BD68CF" w:rsidRDefault="00BD68CF" w:rsidP="00BD68CF">
      <w:pPr>
        <w:jc w:val="right"/>
      </w:pPr>
      <w:r>
        <w:t>П</w:t>
      </w:r>
      <w:r w:rsidRPr="00BD68CF">
        <w:t>РОЕКТ</w:t>
      </w:r>
    </w:p>
    <w:p w:rsidR="00BD68CF" w:rsidRPr="00BD68CF" w:rsidRDefault="00BD68CF" w:rsidP="00BD68CF">
      <w:pPr>
        <w:jc w:val="center"/>
      </w:pPr>
    </w:p>
    <w:p w:rsidR="00BD68CF" w:rsidRPr="00BD68CF" w:rsidRDefault="00BD68CF" w:rsidP="00BD68CF">
      <w:pPr>
        <w:pStyle w:val="af2"/>
      </w:pPr>
      <w:r w:rsidRPr="00BD68CF">
        <w:t>РФ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АДМИНИСТРАЦИЯ ЗАПАДНОДВИНСКОГО РАЙОНА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jc w:val="center"/>
        <w:rPr>
          <w:b/>
          <w:bCs/>
        </w:rPr>
      </w:pPr>
    </w:p>
    <w:p w:rsidR="00BD68CF" w:rsidRPr="00BD68CF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BD68CF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Default="00BD68CF" w:rsidP="00BD68CF">
      <w:pPr>
        <w:ind w:left="-284"/>
      </w:pPr>
      <w:r>
        <w:rPr>
          <w:szCs w:val="28"/>
        </w:rPr>
        <w:t xml:space="preserve">                         г.                           г. Западная Двина                                   № </w:t>
      </w:r>
      <w:r>
        <w:t xml:space="preserve">  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BD68CF" w:rsidRPr="00BD68CF" w:rsidRDefault="00BD68CF" w:rsidP="00BD68CF">
      <w:pPr>
        <w:ind w:left="-284"/>
        <w:rPr>
          <w:sz w:val="22"/>
          <w:szCs w:val="22"/>
        </w:rPr>
      </w:pPr>
      <w:r w:rsidRPr="00BD68C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BD68CF">
        <w:rPr>
          <w:b/>
          <w:sz w:val="22"/>
          <w:szCs w:val="22"/>
        </w:rPr>
        <w:t>Об  утверждении административного регламента</w:t>
      </w:r>
    </w:p>
    <w:p w:rsidR="00317867" w:rsidRPr="00BD68CF" w:rsidRDefault="00BD68CF" w:rsidP="00BD68CF">
      <w:pPr>
        <w:jc w:val="both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</w:t>
      </w:r>
      <w:r w:rsidR="003B1CC4" w:rsidRPr="00BD68CF">
        <w:rPr>
          <w:b/>
          <w:sz w:val="22"/>
          <w:szCs w:val="22"/>
        </w:rPr>
        <w:t>«</w:t>
      </w:r>
      <w:r w:rsidR="00317867" w:rsidRPr="00BD68CF">
        <w:rPr>
          <w:b/>
          <w:sz w:val="22"/>
          <w:szCs w:val="22"/>
        </w:rPr>
        <w:t>Предоставление разрешения на отклонение</w:t>
      </w:r>
    </w:p>
    <w:p w:rsidR="00317867" w:rsidRPr="00BD68CF" w:rsidRDefault="00317867" w:rsidP="00317867">
      <w:pPr>
        <w:jc w:val="both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от предельных параметров разрешенного</w:t>
      </w:r>
    </w:p>
    <w:p w:rsidR="00317867" w:rsidRPr="00BD68CF" w:rsidRDefault="00317867" w:rsidP="00317867">
      <w:pPr>
        <w:jc w:val="both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строительства, реконструкции объектов</w:t>
      </w:r>
    </w:p>
    <w:p w:rsidR="00317867" w:rsidRPr="00BD68CF" w:rsidRDefault="003B1CC4" w:rsidP="00317867">
      <w:pPr>
        <w:jc w:val="both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капитального строительства»</w:t>
      </w: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Pr="00AF75B1" w:rsidRDefault="00317867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94A50">
        <w:rPr>
          <w:rFonts w:ascii="Times New Roman" w:hAnsi="Times New Roman" w:cs="Times New Roman"/>
          <w:sz w:val="24"/>
          <w:szCs w:val="24"/>
        </w:rPr>
        <w:t>Собрания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депутатов Западнодвинского района Тверской области от </w:t>
      </w:r>
      <w:r w:rsidR="00594A50">
        <w:rPr>
          <w:rFonts w:ascii="Times New Roman" w:hAnsi="Times New Roman" w:cs="Times New Roman"/>
          <w:sz w:val="24"/>
          <w:szCs w:val="24"/>
        </w:rPr>
        <w:t>01</w:t>
      </w:r>
      <w:r w:rsidR="00BD68CF" w:rsidRPr="00935712">
        <w:rPr>
          <w:rFonts w:ascii="Times New Roman" w:hAnsi="Times New Roman" w:cs="Times New Roman"/>
          <w:sz w:val="24"/>
          <w:szCs w:val="24"/>
        </w:rPr>
        <w:t>.1</w:t>
      </w:r>
      <w:r w:rsidR="00594A50">
        <w:rPr>
          <w:rFonts w:ascii="Times New Roman" w:hAnsi="Times New Roman" w:cs="Times New Roman"/>
          <w:sz w:val="24"/>
          <w:szCs w:val="24"/>
        </w:rPr>
        <w:t>2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94A50">
        <w:rPr>
          <w:rFonts w:ascii="Times New Roman" w:hAnsi="Times New Roman" w:cs="Times New Roman"/>
          <w:sz w:val="24"/>
          <w:szCs w:val="24"/>
        </w:rPr>
        <w:t>116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«О </w:t>
      </w:r>
      <w:r w:rsidR="00594A50">
        <w:rPr>
          <w:rFonts w:ascii="Times New Roman" w:hAnsi="Times New Roman" w:cs="Times New Roman"/>
          <w:sz w:val="24"/>
          <w:szCs w:val="24"/>
        </w:rPr>
        <w:t>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</w:t>
      </w:r>
      <w:r w:rsidR="00475957">
        <w:rPr>
          <w:rFonts w:ascii="Times New Roman" w:hAnsi="Times New Roman" w:cs="Times New Roman"/>
          <w:sz w:val="24"/>
          <w:szCs w:val="24"/>
        </w:rPr>
        <w:t>»</w:t>
      </w:r>
      <w:r w:rsidR="00BD68CF" w:rsidRPr="00935712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47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Западнодвинск</w:t>
      </w:r>
      <w:r w:rsidR="00475957">
        <w:rPr>
          <w:rFonts w:ascii="Times New Roman" w:hAnsi="Times New Roman" w:cs="Times New Roman"/>
          <w:sz w:val="24"/>
          <w:szCs w:val="24"/>
        </w:rPr>
        <w:t>ий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4A8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935712">
        <w:rPr>
          <w:rFonts w:ascii="Times New Roman" w:hAnsi="Times New Roman" w:cs="Times New Roman"/>
          <w:sz w:val="24"/>
          <w:szCs w:val="24"/>
        </w:rPr>
        <w:t>,</w:t>
      </w:r>
      <w:r w:rsidR="00BD68CF" w:rsidRPr="009357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935712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(функций) в Западнодвинском районе Тверской области, утвержденным постановлением администрации Западнодвинского района от 24.05.2011 года N 1276, администрация Западнодвинского района Тверской области</w:t>
      </w:r>
      <w:r w:rsidRPr="00935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34161">
        <w:rPr>
          <w:rFonts w:ascii="Times New Roman" w:hAnsi="Times New Roman" w:cs="Times New Roman"/>
          <w:sz w:val="28"/>
          <w:szCs w:val="28"/>
        </w:rPr>
        <w:t>:</w:t>
      </w:r>
    </w:p>
    <w:p w:rsidR="00317867" w:rsidRPr="00935712" w:rsidRDefault="00317867" w:rsidP="00317867">
      <w:pPr>
        <w:pStyle w:val="juscontext"/>
        <w:shd w:val="clear" w:color="auto" w:fill="FFFFFF"/>
        <w:spacing w:line="293" w:lineRule="atLeast"/>
        <w:jc w:val="both"/>
      </w:pPr>
      <w:r w:rsidRPr="00935712">
        <w:t>1. Утвердить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(прилагается).</w:t>
      </w:r>
    </w:p>
    <w:p w:rsidR="00935712" w:rsidRPr="00935712" w:rsidRDefault="00935712" w:rsidP="00935712">
      <w:pPr>
        <w:pStyle w:val="a4"/>
        <w:shd w:val="clear" w:color="auto" w:fill="FFFFFF"/>
        <w:jc w:val="both"/>
      </w:pPr>
      <w:r w:rsidRPr="00935712">
        <w:t>2. 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 w:val="24"/>
        </w:rPr>
        <w:t>3. Настоящее Постановление вступает в силу со дня его подписания.</w:t>
      </w: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 w:val="24"/>
        </w:rPr>
        <w:t>4.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935712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Глава Западнодвинского района                                                    В.И. Ловкачёв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Согласовано:</w:t>
      </w:r>
    </w:p>
    <w:p w:rsidR="00935712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46AE7">
        <w:rPr>
          <w:rFonts w:ascii="Times New Roman" w:hAnsi="Times New Roman" w:cs="Times New Roman"/>
          <w:sz w:val="24"/>
          <w:szCs w:val="24"/>
        </w:rPr>
        <w:t xml:space="preserve"> юридическим отделом                                               Я.А.Гришачкина 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Исполнитель: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Соловьёва А.Н.</w:t>
      </w: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Pr="00935712" w:rsidRDefault="00317867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Приложение к постановлению </w:t>
      </w:r>
    </w:p>
    <w:p w:rsidR="00F12A14" w:rsidRPr="00935712" w:rsidRDefault="003C4155" w:rsidP="00DC5F00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>администрации</w:t>
      </w:r>
      <w:r w:rsidR="00F12A14" w:rsidRPr="00935712">
        <w:rPr>
          <w:sz w:val="18"/>
          <w:szCs w:val="18"/>
        </w:rPr>
        <w:t xml:space="preserve"> </w:t>
      </w:r>
      <w:r w:rsidR="00DC5F00" w:rsidRPr="00935712">
        <w:rPr>
          <w:sz w:val="18"/>
          <w:szCs w:val="18"/>
        </w:rPr>
        <w:t>Западнодвинского района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</w:t>
      </w:r>
      <w:r w:rsidR="00F12A14" w:rsidRPr="00935712">
        <w:rPr>
          <w:sz w:val="18"/>
          <w:szCs w:val="18"/>
        </w:rPr>
        <w:t>Тверской области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от </w:t>
      </w:r>
      <w:r w:rsidR="007043C2" w:rsidRPr="00935712">
        <w:rPr>
          <w:sz w:val="18"/>
          <w:szCs w:val="18"/>
        </w:rPr>
        <w:t xml:space="preserve"> </w:t>
      </w:r>
      <w:r w:rsidR="00DC5F00" w:rsidRPr="00935712">
        <w:rPr>
          <w:sz w:val="18"/>
          <w:szCs w:val="18"/>
        </w:rPr>
        <w:t>___________</w:t>
      </w:r>
      <w:r w:rsidR="007043C2" w:rsidRPr="00935712">
        <w:rPr>
          <w:sz w:val="18"/>
          <w:szCs w:val="18"/>
        </w:rPr>
        <w:t>.№</w:t>
      </w:r>
      <w:r w:rsidR="00DC5F00" w:rsidRPr="00935712">
        <w:rPr>
          <w:sz w:val="18"/>
          <w:szCs w:val="18"/>
        </w:rPr>
        <w:t>_______</w:t>
      </w:r>
    </w:p>
    <w:p w:rsidR="003C4155" w:rsidRPr="00935712" w:rsidRDefault="003C4155" w:rsidP="003C4155">
      <w:pPr>
        <w:jc w:val="center"/>
        <w:rPr>
          <w:sz w:val="18"/>
          <w:szCs w:val="18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854DC5" w:rsidRPr="00935712" w:rsidRDefault="00B11283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А</w:t>
      </w:r>
      <w:r w:rsidR="00854DC5" w:rsidRPr="00935712">
        <w:rPr>
          <w:b/>
          <w:sz w:val="20"/>
          <w:szCs w:val="20"/>
        </w:rPr>
        <w:t xml:space="preserve">дминистративный регламент 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предоставления </w:t>
      </w:r>
      <w:r w:rsidR="00A318DE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 </w:t>
      </w:r>
      <w:r w:rsidR="003323E0" w:rsidRPr="00935712">
        <w:rPr>
          <w:b/>
          <w:sz w:val="20"/>
          <w:szCs w:val="20"/>
        </w:rPr>
        <w:t>«</w:t>
      </w:r>
      <w:r w:rsidR="00D1351A" w:rsidRPr="00935712">
        <w:rPr>
          <w:b/>
          <w:sz w:val="20"/>
          <w:szCs w:val="20"/>
        </w:rPr>
        <w:t>Предоставление</w:t>
      </w:r>
      <w:r w:rsidR="005D4683" w:rsidRPr="00935712">
        <w:rPr>
          <w:b/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A318DE" w:rsidRPr="00935712">
        <w:rPr>
          <w:b/>
          <w:sz w:val="20"/>
          <w:szCs w:val="20"/>
        </w:rPr>
        <w:t>»</w:t>
      </w:r>
    </w:p>
    <w:p w:rsidR="00854DC5" w:rsidRPr="00935712" w:rsidRDefault="00854DC5" w:rsidP="00854DC5">
      <w:pPr>
        <w:jc w:val="center"/>
        <w:rPr>
          <w:sz w:val="20"/>
          <w:szCs w:val="20"/>
        </w:rPr>
      </w:pPr>
    </w:p>
    <w:p w:rsidR="00AA0DCD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AA0DCD" w:rsidRPr="00935712" w:rsidRDefault="00AA0DCD" w:rsidP="00854DC5">
      <w:pPr>
        <w:jc w:val="center"/>
        <w:rPr>
          <w:b/>
          <w:sz w:val="20"/>
          <w:szCs w:val="20"/>
        </w:rPr>
      </w:pPr>
    </w:p>
    <w:p w:rsidR="003234DA" w:rsidRPr="00935712" w:rsidRDefault="00F9470F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AA0DCD" w:rsidRPr="00935712" w:rsidRDefault="00AA0DCD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</w:p>
    <w:p w:rsidR="003D7A1A" w:rsidRPr="00935712" w:rsidRDefault="003D7A1A" w:rsidP="003D7A1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 xml:space="preserve">Административный регламент </w:t>
      </w:r>
      <w:r w:rsidRPr="00935712">
        <w:rPr>
          <w:rFonts w:ascii="Times New Roman" w:hAnsi="Times New Roman"/>
          <w:color w:val="000000"/>
          <w:sz w:val="20"/>
          <w:szCs w:val="20"/>
        </w:rPr>
        <w:t xml:space="preserve">предоставления муниципальной </w:t>
      </w:r>
      <w:r w:rsidRPr="00935712">
        <w:rPr>
          <w:rFonts w:ascii="Times New Roman" w:hAnsi="Times New Roman"/>
          <w:sz w:val="20"/>
          <w:szCs w:val="20"/>
        </w:rPr>
        <w:t>услуги «</w:t>
      </w:r>
      <w:r w:rsidR="00D1351A" w:rsidRPr="00935712">
        <w:rPr>
          <w:rFonts w:ascii="Times New Roman" w:hAnsi="Times New Roman"/>
          <w:sz w:val="20"/>
          <w:szCs w:val="20"/>
        </w:rPr>
        <w:t>Предоставление</w:t>
      </w:r>
      <w:r w:rsidR="00515BF8" w:rsidRPr="00935712">
        <w:rPr>
          <w:rFonts w:ascii="Times New Roman" w:hAnsi="Times New Roman"/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935712">
        <w:rPr>
          <w:rFonts w:ascii="Times New Roman" w:hAnsi="Times New Roman"/>
          <w:sz w:val="20"/>
          <w:szCs w:val="20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935712">
        <w:rPr>
          <w:rFonts w:ascii="Times New Roman" w:hAnsi="Times New Roman"/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935712">
        <w:rPr>
          <w:rFonts w:ascii="Times New Roman" w:hAnsi="Times New Roman"/>
          <w:sz w:val="20"/>
          <w:szCs w:val="20"/>
        </w:rPr>
        <w:t>.</w:t>
      </w:r>
    </w:p>
    <w:p w:rsidR="007D2F70" w:rsidRPr="00935712" w:rsidRDefault="007D2F70" w:rsidP="003D7A1A">
      <w:pPr>
        <w:ind w:firstLine="708"/>
        <w:jc w:val="both"/>
        <w:rPr>
          <w:b/>
          <w:sz w:val="20"/>
          <w:szCs w:val="20"/>
        </w:rPr>
      </w:pPr>
    </w:p>
    <w:p w:rsidR="001C5BC4" w:rsidRPr="00935712" w:rsidRDefault="00DB27E2" w:rsidP="006766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</w:t>
      </w:r>
    </w:p>
    <w:p w:rsidR="006766FB" w:rsidRPr="00935712" w:rsidRDefault="006766FB" w:rsidP="006766FB">
      <w:pPr>
        <w:jc w:val="center"/>
        <w:rPr>
          <w:sz w:val="20"/>
          <w:szCs w:val="20"/>
        </w:rPr>
      </w:pPr>
      <w:r w:rsidRPr="00935712">
        <w:rPr>
          <w:b/>
          <w:sz w:val="20"/>
          <w:szCs w:val="20"/>
        </w:rPr>
        <w:t>Круг заявителей</w:t>
      </w:r>
    </w:p>
    <w:p w:rsidR="006766FB" w:rsidRPr="00935712" w:rsidRDefault="006766FB" w:rsidP="00FD314D">
      <w:pPr>
        <w:tabs>
          <w:tab w:val="left" w:pos="765"/>
        </w:tabs>
        <w:rPr>
          <w:sz w:val="20"/>
          <w:szCs w:val="20"/>
        </w:rPr>
      </w:pPr>
    </w:p>
    <w:p w:rsidR="004C3C80" w:rsidRPr="00935712" w:rsidRDefault="004B5BEF" w:rsidP="003C415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935712">
        <w:rPr>
          <w:rFonts w:ascii="Times New Roman" w:hAnsi="Times New Roman"/>
          <w:bCs/>
          <w:sz w:val="20"/>
          <w:szCs w:val="20"/>
        </w:rPr>
        <w:t xml:space="preserve">Муниципальная услуга предоставляется физическим и юридическим лицам, являющимся правообладателями </w:t>
      </w:r>
      <w:r w:rsidR="004C3C80" w:rsidRPr="00935712">
        <w:rPr>
          <w:rFonts w:ascii="Times New Roman" w:hAnsi="Times New Roman"/>
          <w:bCs/>
          <w:sz w:val="20"/>
          <w:szCs w:val="20"/>
        </w:rPr>
        <w:t xml:space="preserve">земельных участков, </w:t>
      </w:r>
      <w:r w:rsidR="00444170" w:rsidRPr="00935712">
        <w:rPr>
          <w:rFonts w:ascii="Times New Roman" w:hAnsi="Times New Roman"/>
          <w:bCs/>
          <w:sz w:val="20"/>
          <w:szCs w:val="20"/>
        </w:rPr>
        <w:t xml:space="preserve">расположенных на территории </w:t>
      </w:r>
      <w:r w:rsidR="003C4155" w:rsidRPr="00935712">
        <w:rPr>
          <w:rFonts w:ascii="Times New Roman" w:hAnsi="Times New Roman"/>
          <w:sz w:val="20"/>
          <w:szCs w:val="20"/>
        </w:rPr>
        <w:t xml:space="preserve">городского поселения город Западная Двина Тверской </w:t>
      </w:r>
      <w:r w:rsidR="00DC5F00" w:rsidRPr="00935712">
        <w:rPr>
          <w:rFonts w:ascii="Times New Roman" w:hAnsi="Times New Roman"/>
          <w:sz w:val="20"/>
          <w:szCs w:val="20"/>
        </w:rPr>
        <w:t>области,</w:t>
      </w:r>
      <w:r w:rsidR="003C4155" w:rsidRPr="00935712">
        <w:rPr>
          <w:rFonts w:ascii="Times New Roman" w:hAnsi="Times New Roman"/>
          <w:bCs/>
          <w:sz w:val="20"/>
          <w:szCs w:val="20"/>
        </w:rPr>
        <w:t xml:space="preserve"> </w:t>
      </w:r>
      <w:r w:rsidR="004C3C80" w:rsidRPr="00935712">
        <w:rPr>
          <w:rFonts w:ascii="Times New Roman" w:hAnsi="Times New Roman"/>
          <w:bCs/>
          <w:sz w:val="20"/>
          <w:szCs w:val="20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заявители).</w:t>
      </w:r>
    </w:p>
    <w:p w:rsidR="004B5D60" w:rsidRPr="00935712" w:rsidRDefault="004B5BEF" w:rsidP="004B5BEF">
      <w:pPr>
        <w:ind w:firstLine="720"/>
        <w:jc w:val="both"/>
        <w:rPr>
          <w:sz w:val="20"/>
          <w:szCs w:val="20"/>
          <w:lang w:eastAsia="ar-SA"/>
        </w:rPr>
      </w:pPr>
      <w:r w:rsidRPr="00935712">
        <w:rPr>
          <w:sz w:val="20"/>
          <w:szCs w:val="20"/>
        </w:rPr>
        <w:t xml:space="preserve">3. </w:t>
      </w:r>
      <w:r w:rsidR="004B5D60" w:rsidRPr="00935712">
        <w:rPr>
          <w:sz w:val="20"/>
          <w:szCs w:val="20"/>
        </w:rPr>
        <w:t xml:space="preserve">От имени заявителей - физических лиц </w:t>
      </w:r>
      <w:r w:rsidR="00DD014C" w:rsidRPr="00935712">
        <w:rPr>
          <w:sz w:val="20"/>
          <w:szCs w:val="20"/>
        </w:rPr>
        <w:t>могут действовать представители</w:t>
      </w:r>
      <w:r w:rsidR="004B5D60" w:rsidRPr="00935712">
        <w:rPr>
          <w:sz w:val="20"/>
          <w:szCs w:val="20"/>
          <w:lang w:eastAsia="ar-SA"/>
        </w:rPr>
        <w:t xml:space="preserve"> </w:t>
      </w:r>
      <w:r w:rsidR="00825F41" w:rsidRPr="00935712">
        <w:rPr>
          <w:sz w:val="20"/>
          <w:szCs w:val="20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935712">
        <w:rPr>
          <w:sz w:val="20"/>
          <w:szCs w:val="20"/>
        </w:rPr>
        <w:t>с законодательством</w:t>
      </w:r>
      <w:r w:rsidR="00825F41" w:rsidRPr="00935712">
        <w:rPr>
          <w:sz w:val="20"/>
          <w:szCs w:val="20"/>
        </w:rPr>
        <w:t xml:space="preserve"> Российской Федерацией</w:t>
      </w:r>
      <w:r w:rsidR="004B5D60" w:rsidRPr="00935712">
        <w:rPr>
          <w:sz w:val="20"/>
          <w:szCs w:val="20"/>
          <w:lang w:eastAsia="ar-SA"/>
        </w:rPr>
        <w:t>.</w:t>
      </w:r>
    </w:p>
    <w:p w:rsidR="004B5D60" w:rsidRPr="00935712" w:rsidRDefault="004B5BEF" w:rsidP="00825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4. </w:t>
      </w:r>
      <w:r w:rsidR="00825F41" w:rsidRPr="00935712">
        <w:rPr>
          <w:sz w:val="20"/>
          <w:szCs w:val="20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935712" w:rsidRDefault="00C21E39" w:rsidP="006766FB">
      <w:pPr>
        <w:jc w:val="center"/>
        <w:rPr>
          <w:b/>
          <w:sz w:val="20"/>
          <w:szCs w:val="20"/>
        </w:rPr>
      </w:pPr>
    </w:p>
    <w:p w:rsidR="004B5BEF" w:rsidRPr="00935712" w:rsidRDefault="00B117A0" w:rsidP="006766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III</w:t>
      </w:r>
      <w:r w:rsidR="00F9470F" w:rsidRPr="00935712">
        <w:rPr>
          <w:b/>
          <w:sz w:val="20"/>
          <w:szCs w:val="20"/>
        </w:rPr>
        <w:t xml:space="preserve"> </w:t>
      </w:r>
    </w:p>
    <w:p w:rsidR="00FD314D" w:rsidRPr="00935712" w:rsidRDefault="002B5381" w:rsidP="006766FB">
      <w:pPr>
        <w:jc w:val="center"/>
        <w:rPr>
          <w:sz w:val="20"/>
          <w:szCs w:val="20"/>
        </w:rPr>
      </w:pPr>
      <w:r w:rsidRPr="00935712">
        <w:rPr>
          <w:b/>
          <w:sz w:val="20"/>
          <w:szCs w:val="20"/>
        </w:rPr>
        <w:t xml:space="preserve">Требования к порядку информирования о предоставлении </w:t>
      </w:r>
      <w:r w:rsidR="00C25E3E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</w:t>
      </w:r>
    </w:p>
    <w:p w:rsidR="002B5381" w:rsidRPr="00935712" w:rsidRDefault="002B5381" w:rsidP="002B5381">
      <w:pPr>
        <w:rPr>
          <w:sz w:val="20"/>
          <w:szCs w:val="20"/>
        </w:rPr>
      </w:pPr>
    </w:p>
    <w:p w:rsidR="00DC5F00" w:rsidRPr="00935712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5. Информацию о порядке предоставления муниципальной услуги можно получить в </w:t>
      </w:r>
      <w:r w:rsidR="003C0CCB" w:rsidRPr="00935712">
        <w:rPr>
          <w:sz w:val="20"/>
          <w:szCs w:val="20"/>
        </w:rPr>
        <w:t>а</w:t>
      </w:r>
      <w:r w:rsidRPr="00935712">
        <w:rPr>
          <w:sz w:val="20"/>
          <w:szCs w:val="20"/>
        </w:rPr>
        <w:t>дминистрации</w:t>
      </w:r>
      <w:r w:rsidR="00F12A14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Западнодвинского района</w:t>
      </w:r>
      <w:r w:rsidR="00F011E4" w:rsidRPr="00935712">
        <w:rPr>
          <w:sz w:val="20"/>
          <w:szCs w:val="20"/>
        </w:rPr>
        <w:t xml:space="preserve"> (г. Западная Двина, ул. Кирова, д. 10) (далее – Администрация)</w:t>
      </w:r>
      <w:r w:rsidR="00DC5F00" w:rsidRPr="00935712">
        <w:rPr>
          <w:sz w:val="20"/>
          <w:szCs w:val="20"/>
        </w:rPr>
        <w:t xml:space="preserve"> в отделе по архитектуре и градостроительству админис</w:t>
      </w:r>
      <w:r w:rsidR="00F011E4" w:rsidRPr="00935712">
        <w:rPr>
          <w:sz w:val="20"/>
          <w:szCs w:val="20"/>
        </w:rPr>
        <w:t>трации Западнодвинского района (г. Западная Двина, ул. Кирова, д. 10</w:t>
      </w:r>
      <w:r w:rsidR="00DC5F00" w:rsidRPr="00935712">
        <w:rPr>
          <w:sz w:val="20"/>
          <w:szCs w:val="20"/>
        </w:rPr>
        <w:t xml:space="preserve">  кабинет 5)  </w:t>
      </w:r>
      <w:r w:rsidR="00F011E4" w:rsidRPr="00935712">
        <w:rPr>
          <w:sz w:val="20"/>
          <w:szCs w:val="20"/>
        </w:rPr>
        <w:t>(далее –Отдел по архитектуре и градостроительству)</w:t>
      </w:r>
      <w:r w:rsidR="00F12A14" w:rsidRPr="00935712">
        <w:rPr>
          <w:sz w:val="20"/>
          <w:szCs w:val="20"/>
        </w:rPr>
        <w:t xml:space="preserve">,  </w:t>
      </w:r>
      <w:r w:rsidRPr="00935712">
        <w:rPr>
          <w:sz w:val="20"/>
          <w:szCs w:val="20"/>
        </w:rPr>
        <w:t xml:space="preserve">, </w:t>
      </w:r>
      <w:r w:rsidR="00DC5F00" w:rsidRPr="00935712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DC5F00" w:rsidRPr="00935712">
        <w:rPr>
          <w:sz w:val="20"/>
          <w:szCs w:val="20"/>
          <w:lang w:val="en-US"/>
        </w:rPr>
        <w:t>zapdvina</w:t>
      </w:r>
      <w:r w:rsidR="00DC5F00" w:rsidRPr="00935712">
        <w:rPr>
          <w:sz w:val="20"/>
          <w:szCs w:val="20"/>
        </w:rPr>
        <w:t xml:space="preserve">.ru), </w:t>
      </w:r>
    </w:p>
    <w:p w:rsidR="00DC5F00" w:rsidRPr="00935712" w:rsidRDefault="00DC5F00" w:rsidP="00DC5F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935712">
        <w:rPr>
          <w:sz w:val="20"/>
          <w:szCs w:val="20"/>
          <w:lang w:val="en-US"/>
        </w:rPr>
        <w:t>www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mfc</w:t>
      </w:r>
      <w:r w:rsidRPr="00935712">
        <w:rPr>
          <w:sz w:val="20"/>
          <w:szCs w:val="20"/>
        </w:rPr>
        <w:t>-</w:t>
      </w:r>
      <w:r w:rsidRPr="00935712">
        <w:rPr>
          <w:sz w:val="20"/>
          <w:szCs w:val="20"/>
          <w:lang w:val="en-US"/>
        </w:rPr>
        <w:t>tver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  <w:r w:rsidRPr="00935712">
        <w:rPr>
          <w:sz w:val="20"/>
          <w:szCs w:val="20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935712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6. Сведения о месте нахождения, графике работы, контактных телефонах, адресах электронной почты Администрации и филиала                     ГАУ «МФЦ», адресах сайта </w:t>
      </w:r>
      <w:r w:rsidR="005F58BB" w:rsidRPr="00935712">
        <w:rPr>
          <w:sz w:val="20"/>
          <w:szCs w:val="20"/>
          <w:lang w:val="en-US"/>
        </w:rPr>
        <w:t>www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mfc</w:t>
      </w:r>
      <w:r w:rsidR="005F58BB" w:rsidRPr="00935712">
        <w:rPr>
          <w:sz w:val="20"/>
          <w:szCs w:val="20"/>
        </w:rPr>
        <w:t>-</w:t>
      </w:r>
      <w:r w:rsidR="005F58BB" w:rsidRPr="00935712">
        <w:rPr>
          <w:sz w:val="20"/>
          <w:szCs w:val="20"/>
          <w:lang w:val="en-US"/>
        </w:rPr>
        <w:t>tver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ru</w:t>
      </w:r>
      <w:r w:rsidR="005F58BB" w:rsidRPr="00935712">
        <w:rPr>
          <w:sz w:val="20"/>
          <w:szCs w:val="20"/>
        </w:rPr>
        <w:t xml:space="preserve"> и </w:t>
      </w:r>
      <w:r w:rsidRPr="00935712">
        <w:rPr>
          <w:sz w:val="20"/>
          <w:szCs w:val="20"/>
        </w:rPr>
        <w:t>сайта ГАУ «МФЦ» указаны в приложении 1 к Административному регламенту.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7. В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8. Информирование осуществляется по следующим вопросам: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филиала                 ГАУ «МФЦ», Центра телефонного обслуживания населения; адреса сайта </w:t>
      </w:r>
      <w:r w:rsidR="005F58BB" w:rsidRPr="00935712">
        <w:rPr>
          <w:sz w:val="20"/>
          <w:szCs w:val="20"/>
          <w:lang w:val="en-US"/>
        </w:rPr>
        <w:t>www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mfc</w:t>
      </w:r>
      <w:r w:rsidR="005F58BB" w:rsidRPr="00935712">
        <w:rPr>
          <w:sz w:val="20"/>
          <w:szCs w:val="20"/>
        </w:rPr>
        <w:t>-</w:t>
      </w:r>
      <w:r w:rsidR="005F58BB" w:rsidRPr="00935712">
        <w:rPr>
          <w:sz w:val="20"/>
          <w:szCs w:val="20"/>
          <w:lang w:val="en-US"/>
        </w:rPr>
        <w:t>tver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ru</w:t>
      </w:r>
      <w:r w:rsidR="005F58BB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и сайта ГАУ «МФЦ», адреса электронной почты </w:t>
      </w:r>
      <w:r w:rsidR="00DC5F00" w:rsidRPr="00935712">
        <w:rPr>
          <w:sz w:val="20"/>
          <w:szCs w:val="20"/>
        </w:rPr>
        <w:t>Администрации</w:t>
      </w:r>
      <w:r w:rsidR="00AA2D23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и филиала ГАУ «МФЦ», адрес Единого портала);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ж) время и место приема заявителей;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A954F3" w:rsidRPr="00935712" w:rsidRDefault="00AA2D2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</w:t>
      </w:r>
      <w:r w:rsidR="00A954F3" w:rsidRPr="00935712">
        <w:rPr>
          <w:sz w:val="20"/>
          <w:szCs w:val="20"/>
        </w:rPr>
        <w:t>. Информирование ведется:</w:t>
      </w:r>
    </w:p>
    <w:p w:rsidR="005F58BB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="005F58BB" w:rsidRPr="00935712">
        <w:rPr>
          <w:sz w:val="20"/>
          <w:szCs w:val="20"/>
        </w:rPr>
        <w:t xml:space="preserve">сотрудниками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  в соответствии с графиком работы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 (приложение 1 к Административному регламенту);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  <w:highlight w:val="green"/>
        </w:rPr>
      </w:pPr>
      <w:r w:rsidRPr="00935712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935712" w:rsidRDefault="009524EB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A954F3" w:rsidRPr="00935712">
        <w:rPr>
          <w:sz w:val="20"/>
          <w:szCs w:val="20"/>
        </w:rPr>
        <w:t>. Сотрудник</w:t>
      </w:r>
      <w:r w:rsidR="00AA2D23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, </w:t>
      </w:r>
      <w:r w:rsidR="00A954F3" w:rsidRPr="00935712">
        <w:rPr>
          <w:sz w:val="20"/>
          <w:szCs w:val="20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bookmarkStart w:id="0" w:name="sub_2328"/>
      <w:r w:rsidRPr="00935712">
        <w:rPr>
          <w:sz w:val="20"/>
          <w:szCs w:val="20"/>
        </w:rPr>
        <w:t>1</w:t>
      </w:r>
      <w:r w:rsidR="009524EB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>. При ответах</w:t>
      </w:r>
      <w:r w:rsidR="009524EB" w:rsidRPr="00935712">
        <w:rPr>
          <w:sz w:val="20"/>
          <w:szCs w:val="20"/>
        </w:rPr>
        <w:t xml:space="preserve"> на телефонные звонки сотрудник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, </w:t>
      </w:r>
      <w:r w:rsidRPr="00935712">
        <w:rPr>
          <w:sz w:val="20"/>
          <w:szCs w:val="20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9524EB" w:rsidRPr="00935712">
        <w:rPr>
          <w:sz w:val="20"/>
          <w:szCs w:val="20"/>
        </w:rPr>
        <w:t>2</w:t>
      </w:r>
      <w:r w:rsidRPr="00935712">
        <w:rPr>
          <w:sz w:val="20"/>
          <w:szCs w:val="20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или филиале ГАУ «МФЦ».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3</w:t>
      </w:r>
      <w:r w:rsidRPr="00935712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или филиале ГАУ «МФЦ».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935712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5</w:t>
      </w:r>
      <w:r w:rsidRPr="00935712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935712">
        <w:rPr>
          <w:sz w:val="20"/>
          <w:szCs w:val="20"/>
        </w:rPr>
        <w:t xml:space="preserve">главой </w:t>
      </w:r>
      <w:r w:rsidR="00DC5F00" w:rsidRPr="00935712">
        <w:rPr>
          <w:sz w:val="20"/>
          <w:szCs w:val="20"/>
        </w:rPr>
        <w:t>Западнодвинского района</w:t>
      </w:r>
      <w:r w:rsidR="005F58BB" w:rsidRPr="00935712">
        <w:rPr>
          <w:sz w:val="20"/>
          <w:szCs w:val="20"/>
        </w:rPr>
        <w:t xml:space="preserve"> </w:t>
      </w:r>
      <w:r w:rsidR="00327589" w:rsidRPr="00935712">
        <w:rPr>
          <w:sz w:val="20"/>
          <w:szCs w:val="20"/>
        </w:rPr>
        <w:t xml:space="preserve">(далее – глава </w:t>
      </w:r>
      <w:r w:rsidR="00DC5F00" w:rsidRPr="00935712">
        <w:rPr>
          <w:sz w:val="20"/>
          <w:szCs w:val="20"/>
        </w:rPr>
        <w:t>района</w:t>
      </w:r>
      <w:r w:rsidR="00327589" w:rsidRPr="00935712">
        <w:rPr>
          <w:sz w:val="20"/>
          <w:szCs w:val="20"/>
        </w:rPr>
        <w:t>),</w:t>
      </w:r>
      <w:r w:rsidRPr="00935712">
        <w:rPr>
          <w:sz w:val="20"/>
          <w:szCs w:val="20"/>
        </w:rPr>
        <w:t xml:space="preserve"> ответ, направляемый в электронном виде -  электронной подписью </w:t>
      </w:r>
      <w:r w:rsidR="00327589" w:rsidRPr="00935712">
        <w:rPr>
          <w:sz w:val="20"/>
          <w:szCs w:val="20"/>
        </w:rPr>
        <w:t xml:space="preserve">главы </w:t>
      </w:r>
      <w:r w:rsidR="00DC5F00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>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6</w:t>
      </w:r>
      <w:r w:rsidRPr="00935712">
        <w:rPr>
          <w:sz w:val="20"/>
          <w:szCs w:val="20"/>
        </w:rPr>
        <w:t xml:space="preserve">. На информационных стендах 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филиале </w:t>
      </w:r>
      <w:r w:rsidR="00327589" w:rsidRPr="00935712">
        <w:rPr>
          <w:sz w:val="20"/>
          <w:szCs w:val="20"/>
        </w:rPr>
        <w:t xml:space="preserve">                      </w:t>
      </w:r>
      <w:r w:rsidRPr="00935712">
        <w:rPr>
          <w:sz w:val="20"/>
          <w:szCs w:val="20"/>
        </w:rPr>
        <w:t>ГАУ «МФЦ» размещается следующая информация: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основания для отказа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е) порядок получения консультаций и записи на прием к должностным лицам </w:t>
      </w:r>
      <w:r w:rsidR="00327589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(филиала ГАУ «МФЦ»);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порядок обжалования решений и действий (бездействия)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а также е</w:t>
      </w:r>
      <w:r w:rsidR="00327589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муниципальных служащих;</w:t>
      </w:r>
    </w:p>
    <w:p w:rsidR="00A954F3" w:rsidRPr="00935712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з) сведения о безвозмездности предоставления муниципальной услуги.</w:t>
      </w:r>
    </w:p>
    <w:p w:rsidR="00A954F3" w:rsidRPr="00935712" w:rsidRDefault="00A954F3" w:rsidP="001B528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филиала ГАУ «МФЦ» либо в электронном виде на сайте </w:t>
      </w:r>
      <w:r w:rsidR="001B5283" w:rsidRPr="00935712">
        <w:rPr>
          <w:sz w:val="20"/>
          <w:szCs w:val="20"/>
        </w:rPr>
        <w:t>http://www.</w:t>
      </w:r>
      <w:r w:rsidR="001B5283" w:rsidRPr="00935712">
        <w:rPr>
          <w:sz w:val="20"/>
          <w:szCs w:val="20"/>
          <w:lang w:val="en-US"/>
        </w:rPr>
        <w:t>zapdvina</w:t>
      </w:r>
      <w:r w:rsidR="001B5283" w:rsidRPr="00935712">
        <w:rPr>
          <w:sz w:val="20"/>
          <w:szCs w:val="20"/>
        </w:rPr>
        <w:t xml:space="preserve">.ru, </w:t>
      </w:r>
      <w:r w:rsidRPr="00935712">
        <w:rPr>
          <w:sz w:val="20"/>
          <w:szCs w:val="20"/>
        </w:rPr>
        <w:t>сайте ГАУ «МФЦ» и на Едином портале.</w:t>
      </w:r>
    </w:p>
    <w:p w:rsidR="00A954F3" w:rsidRPr="00935712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8</w:t>
      </w:r>
      <w:r w:rsidRPr="00935712">
        <w:rPr>
          <w:sz w:val="20"/>
          <w:szCs w:val="20"/>
        </w:rPr>
        <w:t xml:space="preserve">. На сайте </w:t>
      </w:r>
      <w:r w:rsidR="001B5283" w:rsidRPr="00935712">
        <w:rPr>
          <w:sz w:val="20"/>
          <w:szCs w:val="20"/>
        </w:rPr>
        <w:t>http://www.</w:t>
      </w:r>
      <w:r w:rsidR="001B5283" w:rsidRPr="00935712">
        <w:rPr>
          <w:sz w:val="20"/>
          <w:szCs w:val="20"/>
          <w:lang w:val="en-US"/>
        </w:rPr>
        <w:t>zapdvina</w:t>
      </w:r>
      <w:r w:rsidR="001B5283" w:rsidRPr="00935712">
        <w:rPr>
          <w:sz w:val="20"/>
          <w:szCs w:val="20"/>
        </w:rPr>
        <w:t xml:space="preserve">.ru. </w:t>
      </w:r>
      <w:r w:rsidRPr="00935712">
        <w:rPr>
          <w:sz w:val="20"/>
          <w:szCs w:val="20"/>
        </w:rPr>
        <w:t>сайте ГАУ «МФЦ» размещается следующая информация: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полный текст Административного регламента;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форма заявления о предоставлении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сроки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ответы на часто задаваемые вопросы;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ж) схема проезда до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з) режим работы сотрудников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и) порядок записи на прием к должностным лицам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A954F3" w:rsidRPr="00935712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к) сведения об отсутствии платы за предоставление муниципальной услуги.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9</w:t>
      </w:r>
      <w:r w:rsidRPr="00935712">
        <w:rPr>
          <w:sz w:val="20"/>
          <w:szCs w:val="20"/>
        </w:rPr>
        <w:t>. На Едином портале размещается следующая информация: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полное и краткое наименование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полное и краткое наименование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з) требования к местам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935712" w:rsidRDefault="00A954F3" w:rsidP="00A954F3">
      <w:pPr>
        <w:spacing w:line="20" w:lineRule="atLeast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н) информация об административных процедурах, подлежащих выполнению </w:t>
      </w:r>
      <w:r w:rsidR="00327589" w:rsidRPr="00935712">
        <w:rPr>
          <w:sz w:val="20"/>
          <w:szCs w:val="20"/>
        </w:rPr>
        <w:t>Администрацией</w:t>
      </w:r>
      <w:r w:rsidRPr="00935712">
        <w:rPr>
          <w:sz w:val="20"/>
          <w:szCs w:val="20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п) сведения о способах и формах обжалования решений и действий (бездействия)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е</w:t>
      </w:r>
      <w:r w:rsidR="00327589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935712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р) основания для отказа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с) текст Административного регламента;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857D5C" w:rsidRPr="00935712" w:rsidRDefault="00857D5C" w:rsidP="002D4FC1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1" w:name="sub_2329"/>
    </w:p>
    <w:bookmarkEnd w:id="1"/>
    <w:p w:rsidR="004B5DE0" w:rsidRPr="00935712" w:rsidRDefault="00D208FB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II</w:t>
      </w:r>
    </w:p>
    <w:p w:rsidR="004B5DE0" w:rsidRPr="00935712" w:rsidRDefault="00D208FB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Стандарт предоставления </w:t>
      </w:r>
      <w:r w:rsidR="004304E5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 </w:t>
      </w:r>
    </w:p>
    <w:p w:rsidR="004B5DE0" w:rsidRPr="00935712" w:rsidRDefault="004B5DE0" w:rsidP="00D208FB">
      <w:pPr>
        <w:jc w:val="center"/>
        <w:rPr>
          <w:b/>
          <w:sz w:val="20"/>
          <w:szCs w:val="20"/>
        </w:rPr>
      </w:pPr>
    </w:p>
    <w:p w:rsidR="00327589" w:rsidRPr="00935712" w:rsidRDefault="00B117A0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</w:t>
      </w:r>
    </w:p>
    <w:p w:rsidR="004B5DE0" w:rsidRPr="00935712" w:rsidRDefault="00F9470F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4B5DE0" w:rsidRPr="00935712">
        <w:rPr>
          <w:b/>
          <w:sz w:val="20"/>
          <w:szCs w:val="20"/>
        </w:rPr>
        <w:t xml:space="preserve">Наименование </w:t>
      </w:r>
      <w:r w:rsidR="004304E5" w:rsidRPr="00935712">
        <w:rPr>
          <w:b/>
          <w:sz w:val="20"/>
          <w:szCs w:val="20"/>
        </w:rPr>
        <w:t>муниципальной</w:t>
      </w:r>
      <w:r w:rsidR="004B5DE0" w:rsidRPr="00935712">
        <w:rPr>
          <w:b/>
          <w:sz w:val="20"/>
          <w:szCs w:val="20"/>
        </w:rPr>
        <w:t xml:space="preserve"> услуги</w:t>
      </w:r>
    </w:p>
    <w:p w:rsidR="004B5DE0" w:rsidRPr="00935712" w:rsidRDefault="004B5DE0" w:rsidP="00D208FB">
      <w:pPr>
        <w:jc w:val="center"/>
        <w:rPr>
          <w:b/>
          <w:sz w:val="20"/>
          <w:szCs w:val="20"/>
        </w:rPr>
      </w:pPr>
    </w:p>
    <w:p w:rsidR="000A7D26" w:rsidRPr="00935712" w:rsidRDefault="00327589" w:rsidP="004B5DE0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20</w:t>
      </w:r>
      <w:r w:rsidR="004B5DE0" w:rsidRPr="00935712">
        <w:rPr>
          <w:sz w:val="20"/>
          <w:szCs w:val="20"/>
        </w:rPr>
        <w:t xml:space="preserve">. Наименование </w:t>
      </w:r>
      <w:r w:rsidR="004304E5" w:rsidRPr="00935712">
        <w:rPr>
          <w:sz w:val="20"/>
          <w:szCs w:val="20"/>
        </w:rPr>
        <w:t>муниципальной</w:t>
      </w:r>
      <w:r w:rsidR="004B5DE0" w:rsidRPr="00935712">
        <w:rPr>
          <w:sz w:val="20"/>
          <w:szCs w:val="20"/>
        </w:rPr>
        <w:t xml:space="preserve"> услуги</w:t>
      </w:r>
      <w:r w:rsidR="00FA6AE5" w:rsidRPr="00935712">
        <w:rPr>
          <w:sz w:val="20"/>
          <w:szCs w:val="20"/>
        </w:rPr>
        <w:t>:</w:t>
      </w:r>
      <w:r w:rsidR="004B5DE0" w:rsidRPr="00935712">
        <w:rPr>
          <w:sz w:val="20"/>
          <w:szCs w:val="20"/>
        </w:rPr>
        <w:t xml:space="preserve"> </w:t>
      </w:r>
      <w:r w:rsidR="000A7D26" w:rsidRPr="00935712">
        <w:rPr>
          <w:sz w:val="20"/>
          <w:szCs w:val="20"/>
        </w:rPr>
        <w:t>«</w:t>
      </w:r>
      <w:r w:rsidR="00D1351A" w:rsidRPr="00935712">
        <w:rPr>
          <w:sz w:val="20"/>
          <w:szCs w:val="20"/>
        </w:rPr>
        <w:t>Предоставление</w:t>
      </w:r>
      <w:r w:rsidR="005D4683" w:rsidRPr="00935712">
        <w:rPr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0A7D26" w:rsidRPr="00935712">
        <w:rPr>
          <w:sz w:val="20"/>
          <w:szCs w:val="20"/>
        </w:rPr>
        <w:t>».</w:t>
      </w:r>
    </w:p>
    <w:p w:rsidR="000A7D26" w:rsidRPr="00935712" w:rsidRDefault="000A7D26" w:rsidP="004B5DE0">
      <w:pPr>
        <w:ind w:firstLine="708"/>
        <w:jc w:val="both"/>
        <w:rPr>
          <w:sz w:val="20"/>
          <w:szCs w:val="20"/>
        </w:rPr>
      </w:pPr>
    </w:p>
    <w:p w:rsidR="00C51F04" w:rsidRPr="00935712" w:rsidRDefault="00B117A0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</w:t>
      </w:r>
      <w:r w:rsidR="00F9470F" w:rsidRPr="00935712">
        <w:rPr>
          <w:b/>
          <w:sz w:val="20"/>
          <w:szCs w:val="20"/>
        </w:rPr>
        <w:t xml:space="preserve">. </w:t>
      </w:r>
    </w:p>
    <w:p w:rsidR="004D3E84" w:rsidRPr="00935712" w:rsidRDefault="005A03D4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Наименование</w:t>
      </w:r>
      <w:r w:rsidR="000A7D26" w:rsidRPr="00935712">
        <w:rPr>
          <w:b/>
          <w:sz w:val="20"/>
          <w:szCs w:val="20"/>
        </w:rPr>
        <w:t xml:space="preserve"> орган</w:t>
      </w:r>
      <w:r w:rsidR="00327589" w:rsidRPr="00935712">
        <w:rPr>
          <w:b/>
          <w:sz w:val="20"/>
          <w:szCs w:val="20"/>
        </w:rPr>
        <w:t>а</w:t>
      </w:r>
      <w:r w:rsidR="000A7D26" w:rsidRPr="00935712">
        <w:rPr>
          <w:b/>
          <w:sz w:val="20"/>
          <w:szCs w:val="20"/>
        </w:rPr>
        <w:t xml:space="preserve"> местного самоуправления муниципального образования </w:t>
      </w:r>
      <w:r w:rsidR="00064A8E">
        <w:rPr>
          <w:b/>
          <w:sz w:val="20"/>
          <w:szCs w:val="20"/>
        </w:rPr>
        <w:t xml:space="preserve">Западнодвнский район </w:t>
      </w:r>
      <w:r w:rsidR="000A7D26" w:rsidRPr="00935712">
        <w:rPr>
          <w:b/>
          <w:sz w:val="20"/>
          <w:szCs w:val="20"/>
        </w:rPr>
        <w:t xml:space="preserve">Тверской области, </w:t>
      </w:r>
      <w:r w:rsidRPr="00935712">
        <w:rPr>
          <w:b/>
          <w:sz w:val="20"/>
          <w:szCs w:val="20"/>
        </w:rPr>
        <w:t xml:space="preserve">предоставляющего </w:t>
      </w:r>
      <w:r w:rsidR="004304E5" w:rsidRPr="00935712">
        <w:rPr>
          <w:b/>
          <w:sz w:val="20"/>
          <w:szCs w:val="20"/>
        </w:rPr>
        <w:t>муниципальную</w:t>
      </w:r>
      <w:r w:rsidRPr="00935712">
        <w:rPr>
          <w:b/>
          <w:sz w:val="20"/>
          <w:szCs w:val="20"/>
        </w:rPr>
        <w:t xml:space="preserve"> услугу</w:t>
      </w:r>
    </w:p>
    <w:p w:rsidR="005A03D4" w:rsidRPr="00935712" w:rsidRDefault="005A03D4" w:rsidP="00D208FB">
      <w:pPr>
        <w:jc w:val="center"/>
        <w:rPr>
          <w:sz w:val="20"/>
          <w:szCs w:val="20"/>
        </w:rPr>
      </w:pPr>
    </w:p>
    <w:p w:rsidR="00327589" w:rsidRPr="00935712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82477D" w:rsidRPr="00935712">
        <w:rPr>
          <w:sz w:val="20"/>
          <w:szCs w:val="20"/>
        </w:rPr>
        <w:t xml:space="preserve">1. </w:t>
      </w:r>
      <w:r w:rsidR="00F50E42" w:rsidRPr="00935712">
        <w:rPr>
          <w:sz w:val="20"/>
          <w:szCs w:val="20"/>
        </w:rPr>
        <w:t>Заявлени</w:t>
      </w:r>
      <w:r w:rsidR="00821672" w:rsidRPr="00935712">
        <w:rPr>
          <w:sz w:val="20"/>
          <w:szCs w:val="20"/>
        </w:rPr>
        <w:t>я</w:t>
      </w:r>
      <w:r w:rsidR="00F50E42" w:rsidRPr="00935712">
        <w:rPr>
          <w:sz w:val="20"/>
          <w:szCs w:val="20"/>
        </w:rPr>
        <w:t xml:space="preserve"> о </w:t>
      </w:r>
      <w:r w:rsidR="00D1351A" w:rsidRPr="00935712">
        <w:rPr>
          <w:sz w:val="20"/>
          <w:szCs w:val="20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50E42" w:rsidRPr="00935712">
        <w:rPr>
          <w:sz w:val="20"/>
          <w:szCs w:val="20"/>
        </w:rPr>
        <w:t>направля</w:t>
      </w:r>
      <w:r w:rsidR="00821672" w:rsidRPr="00935712">
        <w:rPr>
          <w:sz w:val="20"/>
          <w:szCs w:val="20"/>
        </w:rPr>
        <w:t>ю</w:t>
      </w:r>
      <w:r w:rsidR="00F50E42" w:rsidRPr="00935712">
        <w:rPr>
          <w:sz w:val="20"/>
          <w:szCs w:val="20"/>
        </w:rPr>
        <w:t>тся в комиссию по подготовке проекта правил землепользования и застройки</w:t>
      </w:r>
      <w:r w:rsidR="005617AD" w:rsidRPr="00935712">
        <w:rPr>
          <w:sz w:val="20"/>
          <w:szCs w:val="20"/>
        </w:rPr>
        <w:t xml:space="preserve"> (далее - комиссия)</w:t>
      </w:r>
      <w:r w:rsidR="00F50E42" w:rsidRPr="00935712">
        <w:rPr>
          <w:sz w:val="20"/>
          <w:szCs w:val="20"/>
        </w:rPr>
        <w:t>, состав и порядок деятельности которой утверждены</w:t>
      </w:r>
      <w:r w:rsidR="00756393" w:rsidRPr="00935712">
        <w:rPr>
          <w:sz w:val="20"/>
          <w:szCs w:val="20"/>
        </w:rPr>
        <w:t xml:space="preserve"> постановление</w:t>
      </w:r>
      <w:r w:rsidR="0012429E" w:rsidRPr="00935712">
        <w:rPr>
          <w:sz w:val="20"/>
          <w:szCs w:val="20"/>
        </w:rPr>
        <w:t>м</w:t>
      </w:r>
      <w:r w:rsidR="00756393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администрации Западнодвинского района</w:t>
      </w:r>
      <w:r w:rsidR="0012429E" w:rsidRPr="00935712">
        <w:rPr>
          <w:sz w:val="20"/>
          <w:szCs w:val="20"/>
        </w:rPr>
        <w:t>.</w:t>
      </w:r>
    </w:p>
    <w:p w:rsidR="00821672" w:rsidRPr="00935712" w:rsidRDefault="00821672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Администрация обеспечивает прием заявлений и передачу их</w:t>
      </w:r>
      <w:r w:rsidR="00852639" w:rsidRPr="00935712">
        <w:rPr>
          <w:sz w:val="20"/>
          <w:szCs w:val="20"/>
        </w:rPr>
        <w:t xml:space="preserve"> на рассмотрение</w:t>
      </w:r>
      <w:r w:rsidRPr="00935712">
        <w:rPr>
          <w:sz w:val="20"/>
          <w:szCs w:val="20"/>
        </w:rPr>
        <w:t xml:space="preserve"> комисси</w:t>
      </w:r>
      <w:r w:rsidR="00852639" w:rsidRPr="00935712">
        <w:rPr>
          <w:sz w:val="20"/>
          <w:szCs w:val="20"/>
        </w:rPr>
        <w:t>и</w:t>
      </w:r>
      <w:r w:rsidRPr="00935712">
        <w:rPr>
          <w:sz w:val="20"/>
          <w:szCs w:val="20"/>
        </w:rPr>
        <w:t>.</w:t>
      </w:r>
    </w:p>
    <w:p w:rsidR="005F6A14" w:rsidRPr="00935712" w:rsidRDefault="005F6A14" w:rsidP="00242F3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 подлежит обсуждению на публичных слушаниях, проводимых в порядке и в сроки, определенные</w:t>
      </w:r>
      <w:r w:rsidR="00756393" w:rsidRPr="00935712">
        <w:rPr>
          <w:sz w:val="20"/>
          <w:szCs w:val="20"/>
        </w:rPr>
        <w:t xml:space="preserve"> У</w:t>
      </w:r>
      <w:r w:rsidRPr="00935712">
        <w:rPr>
          <w:sz w:val="20"/>
          <w:szCs w:val="20"/>
        </w:rPr>
        <w:t xml:space="preserve">ставом </w:t>
      </w:r>
      <w:r w:rsidR="0012429E" w:rsidRPr="00935712">
        <w:rPr>
          <w:sz w:val="20"/>
          <w:szCs w:val="20"/>
        </w:rPr>
        <w:t>Западнодвинского района</w:t>
      </w:r>
      <w:r w:rsidRPr="00935712">
        <w:rPr>
          <w:sz w:val="20"/>
          <w:szCs w:val="20"/>
        </w:rPr>
        <w:t>, предусмотренных статьей 39 Градостроительного кодекса Российской Федерации.</w:t>
      </w:r>
    </w:p>
    <w:p w:rsidR="005F6A14" w:rsidRPr="00935712" w:rsidRDefault="005F6A14" w:rsidP="005F6A14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12429E" w:rsidRPr="00935712">
        <w:rPr>
          <w:sz w:val="20"/>
          <w:szCs w:val="20"/>
        </w:rPr>
        <w:t>района.</w:t>
      </w:r>
    </w:p>
    <w:p w:rsidR="005F6A14" w:rsidRPr="00935712" w:rsidRDefault="005F6A14" w:rsidP="005F6A14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Глава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935712" w:rsidRDefault="005617AD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22. </w:t>
      </w:r>
      <w:r w:rsidR="00F50E42" w:rsidRPr="00935712">
        <w:rPr>
          <w:sz w:val="20"/>
          <w:szCs w:val="20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935712" w:rsidRDefault="00F50E42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935712" w:rsidRDefault="00F50E42" w:rsidP="00F50E42">
      <w:pPr>
        <w:ind w:firstLine="720"/>
        <w:jc w:val="both"/>
        <w:rPr>
          <w:sz w:val="20"/>
          <w:szCs w:val="20"/>
        </w:rPr>
      </w:pPr>
      <w:bookmarkStart w:id="2" w:name="sub_2317"/>
      <w:r w:rsidRPr="00935712">
        <w:rPr>
          <w:sz w:val="20"/>
          <w:szCs w:val="20"/>
        </w:rPr>
        <w:t>2</w:t>
      </w:r>
      <w:r w:rsidR="005617AD" w:rsidRPr="00935712">
        <w:rPr>
          <w:sz w:val="20"/>
          <w:szCs w:val="20"/>
        </w:rPr>
        <w:t>3</w:t>
      </w:r>
      <w:r w:rsidRPr="00935712">
        <w:rPr>
          <w:sz w:val="20"/>
          <w:szCs w:val="20"/>
        </w:rPr>
        <w:t xml:space="preserve">. </w:t>
      </w:r>
      <w:bookmarkEnd w:id="2"/>
      <w:r w:rsidRPr="00935712">
        <w:rPr>
          <w:sz w:val="20"/>
          <w:szCs w:val="20"/>
        </w:rPr>
        <w:t xml:space="preserve">При предоставлении муниципальной услуги </w:t>
      </w:r>
      <w:r w:rsidR="005617AD" w:rsidRPr="00935712">
        <w:rPr>
          <w:sz w:val="20"/>
          <w:szCs w:val="20"/>
        </w:rPr>
        <w:t>Администрация</w:t>
      </w:r>
      <w:r w:rsidRPr="00935712">
        <w:rPr>
          <w:sz w:val="20"/>
          <w:szCs w:val="20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B0106" w:rsidRPr="00935712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30D43" w:rsidRPr="00935712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Р</w:t>
      </w:r>
      <w:r w:rsidR="00430D43" w:rsidRPr="00935712">
        <w:rPr>
          <w:rFonts w:ascii="Times New Roman" w:hAnsi="Times New Roman" w:cs="Times New Roman"/>
          <w:iCs/>
          <w:sz w:val="20"/>
          <w:szCs w:val="20"/>
        </w:rPr>
        <w:t xml:space="preserve">езультат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430D43"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935712" w:rsidRDefault="00430D43" w:rsidP="00430D43">
      <w:pPr>
        <w:rPr>
          <w:sz w:val="20"/>
          <w:szCs w:val="20"/>
        </w:rPr>
      </w:pPr>
    </w:p>
    <w:p w:rsidR="00824F41" w:rsidRPr="00935712" w:rsidRDefault="00430D43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5617AD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 xml:space="preserve">. </w:t>
      </w:r>
      <w:r w:rsidR="006D7587" w:rsidRPr="00935712">
        <w:rPr>
          <w:sz w:val="20"/>
          <w:szCs w:val="20"/>
        </w:rPr>
        <w:t>Ре</w:t>
      </w:r>
      <w:r w:rsidR="00824F41" w:rsidRPr="00935712">
        <w:rPr>
          <w:sz w:val="20"/>
          <w:szCs w:val="20"/>
        </w:rPr>
        <w:t>зультата</w:t>
      </w:r>
      <w:r w:rsidRPr="00935712">
        <w:rPr>
          <w:sz w:val="20"/>
          <w:szCs w:val="20"/>
        </w:rPr>
        <w:t>м</w:t>
      </w:r>
      <w:r w:rsidR="00824F41" w:rsidRPr="00935712">
        <w:rPr>
          <w:sz w:val="20"/>
          <w:szCs w:val="20"/>
        </w:rPr>
        <w:t>и</w:t>
      </w:r>
      <w:r w:rsidRPr="00935712">
        <w:rPr>
          <w:sz w:val="20"/>
          <w:szCs w:val="20"/>
        </w:rPr>
        <w:t xml:space="preserve"> предоставления </w:t>
      </w:r>
      <w:r w:rsidR="004304E5" w:rsidRPr="00935712">
        <w:rPr>
          <w:sz w:val="20"/>
          <w:szCs w:val="20"/>
        </w:rPr>
        <w:t>муниципальной</w:t>
      </w:r>
      <w:r w:rsidR="00824F41" w:rsidRPr="00935712">
        <w:rPr>
          <w:sz w:val="20"/>
          <w:szCs w:val="20"/>
        </w:rPr>
        <w:t xml:space="preserve"> услуги являю</w:t>
      </w:r>
      <w:r w:rsidRPr="00935712">
        <w:rPr>
          <w:sz w:val="20"/>
          <w:szCs w:val="20"/>
        </w:rPr>
        <w:t>тся</w:t>
      </w:r>
      <w:r w:rsidR="00824F41" w:rsidRPr="00935712">
        <w:rPr>
          <w:sz w:val="20"/>
          <w:szCs w:val="20"/>
        </w:rPr>
        <w:t>:</w:t>
      </w:r>
    </w:p>
    <w:p w:rsidR="00824F41" w:rsidRPr="00935712" w:rsidRDefault="00824F41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</w:t>
      </w:r>
      <w:r w:rsidR="00C81999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решение главы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о предоставлении </w:t>
      </w:r>
      <w:r w:rsidR="00892B30" w:rsidRPr="00935712">
        <w:rPr>
          <w:sz w:val="20"/>
          <w:szCs w:val="20"/>
        </w:rPr>
        <w:t>Р</w:t>
      </w:r>
      <w:r w:rsidRPr="00935712">
        <w:rPr>
          <w:sz w:val="20"/>
          <w:szCs w:val="20"/>
        </w:rPr>
        <w:t xml:space="preserve">азрешения </w:t>
      </w:r>
      <w:r w:rsidR="00892B30" w:rsidRPr="00935712">
        <w:rPr>
          <w:sz w:val="20"/>
          <w:szCs w:val="20"/>
        </w:rPr>
        <w:t xml:space="preserve">                 </w:t>
      </w:r>
      <w:r w:rsidRPr="00935712">
        <w:rPr>
          <w:sz w:val="20"/>
          <w:szCs w:val="20"/>
        </w:rPr>
        <w:t>(далее –</w:t>
      </w:r>
      <w:r w:rsidR="00D77255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решение о предоставлении Разрешения);</w:t>
      </w:r>
    </w:p>
    <w:p w:rsidR="00824F41" w:rsidRPr="00935712" w:rsidRDefault="00824F41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решение главы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об отказе в предоставлении Разрешения с указанием причин принятого решения</w:t>
      </w:r>
      <w:r w:rsidR="00BD669A" w:rsidRPr="00935712">
        <w:rPr>
          <w:sz w:val="20"/>
          <w:szCs w:val="20"/>
        </w:rPr>
        <w:t xml:space="preserve"> (далее - решение об отказе в предоставлении Разрешения)</w:t>
      </w:r>
      <w:r w:rsidRPr="00935712">
        <w:rPr>
          <w:sz w:val="20"/>
          <w:szCs w:val="20"/>
        </w:rPr>
        <w:t>.</w:t>
      </w:r>
    </w:p>
    <w:p w:rsidR="006C0497" w:rsidRPr="00935712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3" w:name="sub_244"/>
    </w:p>
    <w:p w:rsidR="006C0497" w:rsidRPr="00935712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5507F5" w:rsidRPr="00935712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Срок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935712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3"/>
    <w:p w:rsidR="00D77255" w:rsidRPr="00935712" w:rsidRDefault="00697F2F" w:rsidP="00BD669A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D57FD1" w:rsidRPr="00935712">
        <w:rPr>
          <w:sz w:val="20"/>
          <w:szCs w:val="20"/>
        </w:rPr>
        <w:t>5</w:t>
      </w:r>
      <w:r w:rsidR="00B07075" w:rsidRPr="00935712">
        <w:rPr>
          <w:sz w:val="20"/>
          <w:szCs w:val="20"/>
        </w:rPr>
        <w:t xml:space="preserve">. </w:t>
      </w:r>
      <w:r w:rsidR="00D57FD1" w:rsidRPr="00935712">
        <w:rPr>
          <w:sz w:val="20"/>
          <w:szCs w:val="20"/>
        </w:rPr>
        <w:t>Вопрос о предоставлении Разрешения подлежит обсуждению на публичных слушаниях</w:t>
      </w:r>
      <w:r w:rsidR="00D77255" w:rsidRPr="00935712">
        <w:rPr>
          <w:sz w:val="20"/>
          <w:szCs w:val="20"/>
        </w:rPr>
        <w:t>.</w:t>
      </w:r>
    </w:p>
    <w:p w:rsidR="00D00855" w:rsidRPr="00935712" w:rsidRDefault="00D00855" w:rsidP="00D00855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Срок проведения публичных слушаний с момента оповещения жителей </w:t>
      </w:r>
    </w:p>
    <w:p w:rsidR="00BD669A" w:rsidRPr="00935712" w:rsidRDefault="00242F32" w:rsidP="00242F32">
      <w:pPr>
        <w:rPr>
          <w:sz w:val="20"/>
          <w:szCs w:val="20"/>
        </w:rPr>
      </w:pPr>
      <w:r w:rsidRPr="00935712">
        <w:rPr>
          <w:sz w:val="20"/>
          <w:szCs w:val="20"/>
        </w:rPr>
        <w:t xml:space="preserve">городского поселения город Западная Двина </w:t>
      </w:r>
      <w:r w:rsidR="00D00855" w:rsidRPr="00935712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935712">
        <w:rPr>
          <w:sz w:val="20"/>
          <w:szCs w:val="20"/>
        </w:rPr>
        <w:t xml:space="preserve">слушаний составляет </w:t>
      </w:r>
      <w:r w:rsidR="00280109" w:rsidRPr="00935712">
        <w:rPr>
          <w:sz w:val="20"/>
          <w:szCs w:val="20"/>
        </w:rPr>
        <w:t>не более 1 месяца</w:t>
      </w:r>
      <w:r w:rsidRPr="00935712">
        <w:rPr>
          <w:sz w:val="20"/>
          <w:szCs w:val="20"/>
        </w:rPr>
        <w:t>.</w:t>
      </w:r>
    </w:p>
    <w:p w:rsidR="00BD669A" w:rsidRPr="00935712" w:rsidRDefault="00BD669A" w:rsidP="00BD669A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>.</w:t>
      </w:r>
    </w:p>
    <w:p w:rsidR="00BD669A" w:rsidRPr="00935712" w:rsidRDefault="00BD669A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Глава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935712" w:rsidRDefault="00BD669A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26. </w:t>
      </w:r>
      <w:r w:rsidR="004A4919" w:rsidRPr="00935712">
        <w:rPr>
          <w:sz w:val="20"/>
          <w:szCs w:val="20"/>
        </w:rPr>
        <w:t xml:space="preserve">Сроки выполнения конкретных административных процедур указаны в соответствующих подразделах </w:t>
      </w:r>
      <w:r w:rsidRPr="00935712">
        <w:rPr>
          <w:sz w:val="20"/>
          <w:szCs w:val="20"/>
        </w:rPr>
        <w:t xml:space="preserve">раздела </w:t>
      </w:r>
      <w:r w:rsidRPr="00935712">
        <w:rPr>
          <w:sz w:val="20"/>
          <w:szCs w:val="20"/>
          <w:lang w:val="en-US"/>
        </w:rPr>
        <w:t>III</w:t>
      </w:r>
      <w:r w:rsidRPr="00935712">
        <w:rPr>
          <w:sz w:val="20"/>
          <w:szCs w:val="20"/>
        </w:rPr>
        <w:t xml:space="preserve"> </w:t>
      </w:r>
      <w:r w:rsidR="004A4919" w:rsidRPr="00935712">
        <w:rPr>
          <w:sz w:val="20"/>
          <w:szCs w:val="20"/>
        </w:rPr>
        <w:t>Административного регламента.</w:t>
      </w:r>
    </w:p>
    <w:p w:rsidR="00F247B8" w:rsidRPr="00935712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92D3E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lang w:val="en-US"/>
        </w:rPr>
        <w:t>V</w:t>
      </w:r>
      <w:r w:rsidR="00F9470F" w:rsidRPr="00935712">
        <w:rPr>
          <w:rFonts w:ascii="Times New Roman" w:hAnsi="Times New Roman" w:cs="Times New Roman"/>
          <w:b/>
        </w:rPr>
        <w:t xml:space="preserve"> </w:t>
      </w:r>
    </w:p>
    <w:p w:rsidR="005507F5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Условия, порядок и срок приостановления предоставления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 </w:t>
      </w:r>
    </w:p>
    <w:p w:rsidR="00697F2F" w:rsidRPr="00935712" w:rsidRDefault="00697F2F" w:rsidP="00D358B7">
      <w:pPr>
        <w:widowControl w:val="0"/>
        <w:ind w:firstLine="720"/>
        <w:jc w:val="both"/>
        <w:rPr>
          <w:sz w:val="20"/>
          <w:szCs w:val="20"/>
        </w:rPr>
      </w:pPr>
    </w:p>
    <w:p w:rsidR="00D358B7" w:rsidRPr="00935712" w:rsidRDefault="00557CAB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BD669A" w:rsidRPr="00935712">
        <w:rPr>
          <w:sz w:val="20"/>
          <w:szCs w:val="20"/>
        </w:rPr>
        <w:t>7</w:t>
      </w:r>
      <w:r w:rsidR="00D358B7" w:rsidRPr="00935712">
        <w:rPr>
          <w:sz w:val="20"/>
          <w:szCs w:val="20"/>
        </w:rPr>
        <w:t xml:space="preserve">. Оснований для приостановления предоставления </w:t>
      </w:r>
      <w:r w:rsidR="004304E5" w:rsidRPr="00935712">
        <w:rPr>
          <w:sz w:val="20"/>
          <w:szCs w:val="20"/>
        </w:rPr>
        <w:t>муниципальной</w:t>
      </w:r>
      <w:r w:rsidR="00D358B7" w:rsidRPr="00935712">
        <w:rPr>
          <w:sz w:val="20"/>
          <w:szCs w:val="20"/>
        </w:rPr>
        <w:t xml:space="preserve"> услуги законодательством не предусмотрено.</w:t>
      </w:r>
    </w:p>
    <w:p w:rsidR="008D3A14" w:rsidRPr="00935712" w:rsidRDefault="008D3A14" w:rsidP="00BD669A">
      <w:pPr>
        <w:ind w:firstLine="567"/>
        <w:jc w:val="both"/>
        <w:rPr>
          <w:sz w:val="20"/>
          <w:szCs w:val="20"/>
        </w:rPr>
      </w:pPr>
    </w:p>
    <w:p w:rsidR="00592D3E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lang w:val="en-US"/>
        </w:rPr>
        <w:t>VI</w:t>
      </w:r>
      <w:r w:rsidR="00F9470F" w:rsidRPr="00935712">
        <w:rPr>
          <w:rFonts w:ascii="Times New Roman" w:hAnsi="Times New Roman" w:cs="Times New Roman"/>
          <w:b/>
        </w:rPr>
        <w:t xml:space="preserve"> </w:t>
      </w:r>
    </w:p>
    <w:p w:rsidR="00D358B7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Срок выдачи (направления) документов, являющихся результатом предоставления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</w:t>
      </w:r>
    </w:p>
    <w:p w:rsidR="00697F2F" w:rsidRPr="00935712" w:rsidRDefault="00697F2F" w:rsidP="00B05992">
      <w:pPr>
        <w:widowControl w:val="0"/>
        <w:ind w:firstLine="720"/>
        <w:jc w:val="both"/>
        <w:rPr>
          <w:sz w:val="20"/>
          <w:szCs w:val="20"/>
        </w:rPr>
      </w:pPr>
    </w:p>
    <w:p w:rsidR="00914613" w:rsidRPr="00935712" w:rsidRDefault="00557CAB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BD669A" w:rsidRPr="00935712">
        <w:rPr>
          <w:sz w:val="20"/>
          <w:szCs w:val="20"/>
        </w:rPr>
        <w:t>8</w:t>
      </w:r>
      <w:r w:rsidR="008748A4" w:rsidRPr="00935712">
        <w:rPr>
          <w:sz w:val="20"/>
          <w:szCs w:val="20"/>
        </w:rPr>
        <w:t xml:space="preserve">. </w:t>
      </w:r>
      <w:r w:rsidR="00A60261" w:rsidRPr="00935712">
        <w:rPr>
          <w:sz w:val="20"/>
          <w:szCs w:val="20"/>
        </w:rPr>
        <w:t xml:space="preserve">Решение о предоставлении Разрешения </w:t>
      </w:r>
      <w:r w:rsidR="00C81999" w:rsidRPr="00935712">
        <w:rPr>
          <w:sz w:val="20"/>
          <w:szCs w:val="20"/>
        </w:rPr>
        <w:t xml:space="preserve">или </w:t>
      </w:r>
      <w:r w:rsidR="00A60261" w:rsidRPr="00935712">
        <w:rPr>
          <w:sz w:val="20"/>
          <w:szCs w:val="20"/>
        </w:rPr>
        <w:t xml:space="preserve">решение </w:t>
      </w:r>
      <w:r w:rsidR="00C81999" w:rsidRPr="00935712">
        <w:rPr>
          <w:sz w:val="20"/>
          <w:szCs w:val="20"/>
        </w:rPr>
        <w:t xml:space="preserve">об отказе </w:t>
      </w:r>
      <w:r w:rsidR="00547CCC" w:rsidRPr="00935712">
        <w:rPr>
          <w:sz w:val="20"/>
          <w:szCs w:val="20"/>
        </w:rPr>
        <w:t xml:space="preserve">в предоставлении </w:t>
      </w:r>
      <w:r w:rsidR="00A60261" w:rsidRPr="00935712">
        <w:rPr>
          <w:sz w:val="20"/>
          <w:szCs w:val="20"/>
        </w:rPr>
        <w:t>Р</w:t>
      </w:r>
      <w:r w:rsidR="00547CCC" w:rsidRPr="00935712">
        <w:rPr>
          <w:sz w:val="20"/>
          <w:szCs w:val="20"/>
        </w:rPr>
        <w:t xml:space="preserve">азрешения </w:t>
      </w:r>
      <w:r w:rsidR="00A60261" w:rsidRPr="00935712">
        <w:rPr>
          <w:sz w:val="20"/>
          <w:szCs w:val="20"/>
        </w:rPr>
        <w:t>выдае</w:t>
      </w:r>
      <w:r w:rsidR="00C81999" w:rsidRPr="00935712">
        <w:rPr>
          <w:sz w:val="20"/>
          <w:szCs w:val="20"/>
        </w:rPr>
        <w:t xml:space="preserve">тся заявителю </w:t>
      </w:r>
      <w:r w:rsidR="00914613" w:rsidRPr="00935712">
        <w:rPr>
          <w:sz w:val="20"/>
          <w:szCs w:val="20"/>
        </w:rPr>
        <w:t xml:space="preserve">(представителю заявителя) </w:t>
      </w:r>
      <w:r w:rsidR="00C81999" w:rsidRPr="00935712">
        <w:rPr>
          <w:sz w:val="20"/>
          <w:szCs w:val="20"/>
        </w:rPr>
        <w:t>в течение</w:t>
      </w:r>
      <w:r w:rsidR="00A60261" w:rsidRPr="00935712">
        <w:rPr>
          <w:sz w:val="20"/>
          <w:szCs w:val="20"/>
        </w:rPr>
        <w:t xml:space="preserve"> 1 рабочего дня после уведомления заявителя о его готовности </w:t>
      </w:r>
      <w:r w:rsidR="00914613" w:rsidRPr="00935712">
        <w:rPr>
          <w:sz w:val="20"/>
          <w:szCs w:val="20"/>
        </w:rPr>
        <w:t xml:space="preserve">либо направляется в адрес заявителя посредством почтовой связи </w:t>
      </w:r>
      <w:r w:rsidR="0036418F" w:rsidRPr="00935712">
        <w:rPr>
          <w:sz w:val="20"/>
          <w:szCs w:val="20"/>
        </w:rPr>
        <w:t>по истечении указанного времени.</w:t>
      </w:r>
    </w:p>
    <w:p w:rsidR="0036418F" w:rsidRPr="00935712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4" w:name="sub_255"/>
    </w:p>
    <w:p w:rsidR="0036418F" w:rsidRPr="00935712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</w:rPr>
        <w:t>VII</w:t>
      </w:r>
    </w:p>
    <w:p w:rsidR="00B07075" w:rsidRPr="00935712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</w:t>
      </w:r>
    </w:p>
    <w:p w:rsidR="00F9470F" w:rsidRPr="00935712" w:rsidRDefault="00F9470F" w:rsidP="00F9470F">
      <w:pPr>
        <w:rPr>
          <w:sz w:val="20"/>
          <w:szCs w:val="20"/>
        </w:rPr>
      </w:pPr>
    </w:p>
    <w:bookmarkEnd w:id="4"/>
    <w:p w:rsidR="00B07075" w:rsidRPr="00935712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36418F" w:rsidRPr="00935712">
        <w:rPr>
          <w:sz w:val="20"/>
          <w:szCs w:val="20"/>
        </w:rPr>
        <w:t>9</w:t>
      </w:r>
      <w:r w:rsidR="00B07075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B07075" w:rsidRPr="00935712">
        <w:rPr>
          <w:sz w:val="20"/>
          <w:szCs w:val="20"/>
        </w:rPr>
        <w:t xml:space="preserve"> </w:t>
      </w:r>
      <w:r w:rsidR="00C273E7" w:rsidRPr="00935712">
        <w:rPr>
          <w:sz w:val="20"/>
          <w:szCs w:val="20"/>
        </w:rPr>
        <w:t>у</w:t>
      </w:r>
      <w:r w:rsidR="00B07075" w:rsidRPr="00935712">
        <w:rPr>
          <w:sz w:val="20"/>
          <w:szCs w:val="20"/>
        </w:rPr>
        <w:t>слуги осуществляется в соответствии с:</w:t>
      </w:r>
    </w:p>
    <w:p w:rsidR="0036418F" w:rsidRPr="00935712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Градостроительным кодексом Российской Федерации</w:t>
      </w:r>
      <w:r w:rsidR="0036418F" w:rsidRPr="00935712">
        <w:rPr>
          <w:sz w:val="20"/>
          <w:szCs w:val="20"/>
        </w:rPr>
        <w:t>;</w:t>
      </w:r>
      <w:r w:rsidRPr="00935712">
        <w:rPr>
          <w:sz w:val="20"/>
          <w:szCs w:val="20"/>
        </w:rPr>
        <w:t xml:space="preserve"> 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</w:t>
      </w:r>
      <w:r w:rsidR="001375C1" w:rsidRPr="00935712">
        <w:rPr>
          <w:sz w:val="20"/>
          <w:szCs w:val="20"/>
        </w:rPr>
        <w:t xml:space="preserve">) Федеральным законом от 06.10.2003 </w:t>
      </w:r>
      <w:r w:rsidRPr="00935712">
        <w:rPr>
          <w:sz w:val="20"/>
          <w:szCs w:val="20"/>
        </w:rPr>
        <w:t>№</w:t>
      </w:r>
      <w:r w:rsidR="001375C1" w:rsidRPr="00935712">
        <w:rPr>
          <w:sz w:val="20"/>
          <w:szCs w:val="20"/>
        </w:rPr>
        <w:t xml:space="preserve"> 131-ФЗ </w:t>
      </w:r>
      <w:r w:rsidRPr="00935712">
        <w:rPr>
          <w:sz w:val="20"/>
          <w:szCs w:val="20"/>
        </w:rPr>
        <w:t>«</w:t>
      </w:r>
      <w:r w:rsidR="001375C1" w:rsidRPr="00935712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935712">
        <w:rPr>
          <w:sz w:val="20"/>
          <w:szCs w:val="20"/>
        </w:rPr>
        <w:t>»</w:t>
      </w:r>
      <w:r w:rsidR="001375C1" w:rsidRPr="00935712">
        <w:rPr>
          <w:sz w:val="20"/>
          <w:szCs w:val="20"/>
        </w:rPr>
        <w:t>;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1375C1" w:rsidRPr="00935712">
        <w:rPr>
          <w:sz w:val="20"/>
          <w:szCs w:val="20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</w:t>
      </w:r>
      <w:r w:rsidR="001375C1" w:rsidRPr="00935712">
        <w:rPr>
          <w:sz w:val="20"/>
          <w:szCs w:val="20"/>
        </w:rPr>
        <w:t>) Федеральным законом от 06.04.2011 № 63-ФЗ «Об электронной подписи»;</w:t>
      </w:r>
    </w:p>
    <w:p w:rsidR="00565F17" w:rsidRPr="00935712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</w:t>
      </w:r>
      <w:r w:rsidR="00380C80" w:rsidRPr="00935712">
        <w:rPr>
          <w:sz w:val="20"/>
          <w:szCs w:val="20"/>
        </w:rPr>
        <w:t xml:space="preserve">) </w:t>
      </w:r>
      <w:r w:rsidRPr="00935712">
        <w:rPr>
          <w:sz w:val="20"/>
          <w:szCs w:val="20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565F17" w:rsidRPr="00935712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законом Тверской области от 24.07.2012 № 77-ЗО                                              «О градостроительной деятельности на территории Тверской области»;</w:t>
      </w:r>
    </w:p>
    <w:p w:rsidR="00242F32" w:rsidRPr="00935712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</w:t>
      </w:r>
      <w:r w:rsidR="00242F32" w:rsidRPr="00935712">
        <w:rPr>
          <w:sz w:val="20"/>
          <w:szCs w:val="20"/>
        </w:rPr>
        <w:t xml:space="preserve">Правилами землепользования и застройки </w:t>
      </w:r>
      <w:r w:rsidR="00A56FC0" w:rsidRPr="00935712">
        <w:rPr>
          <w:sz w:val="20"/>
          <w:szCs w:val="20"/>
        </w:rPr>
        <w:t xml:space="preserve">городского поселения город Западная Двина, утвержденными </w:t>
      </w:r>
      <w:r w:rsidR="00242F32" w:rsidRPr="00935712">
        <w:rPr>
          <w:sz w:val="20"/>
          <w:szCs w:val="20"/>
        </w:rPr>
        <w:t>Решением Совета депутатов городского поселения город З</w:t>
      </w:r>
      <w:r w:rsidR="00064A8E">
        <w:rPr>
          <w:sz w:val="20"/>
          <w:szCs w:val="20"/>
        </w:rPr>
        <w:t>ападная Двина от 28.11.14 № 36.</w:t>
      </w:r>
    </w:p>
    <w:p w:rsidR="00455FE4" w:rsidRPr="00935712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з) </w:t>
      </w:r>
      <w:r w:rsidR="00242F32" w:rsidRPr="00935712">
        <w:rPr>
          <w:sz w:val="20"/>
          <w:szCs w:val="20"/>
        </w:rPr>
        <w:t xml:space="preserve">Местными нормативами градостроительного проектирования </w:t>
      </w:r>
      <w:r w:rsidRPr="00935712">
        <w:rPr>
          <w:sz w:val="20"/>
          <w:szCs w:val="20"/>
        </w:rPr>
        <w:t xml:space="preserve">городского поселения город Западная Двина, утвержденные </w:t>
      </w:r>
      <w:r w:rsidR="00242F32" w:rsidRPr="00935712">
        <w:rPr>
          <w:sz w:val="20"/>
          <w:szCs w:val="20"/>
        </w:rPr>
        <w:t>решение</w:t>
      </w:r>
      <w:r w:rsidRPr="00935712">
        <w:rPr>
          <w:sz w:val="20"/>
          <w:szCs w:val="20"/>
        </w:rPr>
        <w:t>м</w:t>
      </w:r>
      <w:r w:rsidR="00242F32" w:rsidRPr="00935712">
        <w:rPr>
          <w:sz w:val="20"/>
          <w:szCs w:val="20"/>
        </w:rPr>
        <w:t xml:space="preserve"> Совета депутатов городского поселения город З</w:t>
      </w:r>
      <w:r w:rsidRPr="00935712">
        <w:rPr>
          <w:sz w:val="20"/>
          <w:szCs w:val="20"/>
        </w:rPr>
        <w:t>ападная Двина № 1 от 26.02.2015.</w:t>
      </w:r>
    </w:p>
    <w:p w:rsidR="000B6B8F" w:rsidRPr="00935712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935712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П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B53242" w:rsidRPr="00935712">
        <w:rPr>
          <w:rFonts w:ascii="Times New Roman" w:hAnsi="Times New Roman" w:cs="Times New Roman"/>
          <w:iCs/>
          <w:sz w:val="20"/>
          <w:szCs w:val="20"/>
        </w:rPr>
        <w:t xml:space="preserve"> и услуг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53242" w:rsidRPr="00935712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</w:t>
      </w:r>
      <w:r w:rsidR="004304E5" w:rsidRPr="00935712">
        <w:rPr>
          <w:rFonts w:ascii="Times New Roman" w:hAnsi="Times New Roman" w:cs="Times New Roman"/>
          <w:sz w:val="20"/>
          <w:szCs w:val="20"/>
        </w:rPr>
        <w:t>муниципальной</w:t>
      </w:r>
      <w:r w:rsidR="00B53242" w:rsidRPr="00935712">
        <w:rPr>
          <w:rFonts w:ascii="Times New Roman" w:hAnsi="Times New Roman" w:cs="Times New Roman"/>
          <w:sz w:val="20"/>
          <w:szCs w:val="20"/>
        </w:rPr>
        <w:t xml:space="preserve"> услуги, 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  <w:r w:rsidR="00B53242" w:rsidRPr="00935712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5507F5" w:rsidRPr="00935712" w:rsidRDefault="005507F5" w:rsidP="00AF62C7">
      <w:pPr>
        <w:ind w:firstLine="720"/>
        <w:jc w:val="both"/>
        <w:rPr>
          <w:sz w:val="20"/>
          <w:szCs w:val="20"/>
        </w:rPr>
      </w:pPr>
    </w:p>
    <w:p w:rsidR="00225783" w:rsidRPr="00935712" w:rsidRDefault="00727A05" w:rsidP="009F000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1E5041" w:rsidRPr="00935712">
        <w:rPr>
          <w:sz w:val="20"/>
          <w:szCs w:val="20"/>
        </w:rPr>
        <w:t>30</w:t>
      </w:r>
      <w:r w:rsidR="00AF62C7" w:rsidRPr="00935712">
        <w:rPr>
          <w:sz w:val="20"/>
          <w:szCs w:val="20"/>
        </w:rPr>
        <w:t xml:space="preserve">. Для получения </w:t>
      </w:r>
      <w:r w:rsidR="004C3470" w:rsidRPr="00935712">
        <w:rPr>
          <w:sz w:val="20"/>
          <w:szCs w:val="20"/>
        </w:rPr>
        <w:t>муниципальной услуги</w:t>
      </w:r>
      <w:r w:rsidR="00AF62C7" w:rsidRPr="00935712">
        <w:rPr>
          <w:sz w:val="20"/>
          <w:szCs w:val="20"/>
        </w:rPr>
        <w:t xml:space="preserve"> заявитель </w:t>
      </w:r>
      <w:r w:rsidR="00F04540" w:rsidRPr="00935712">
        <w:rPr>
          <w:sz w:val="20"/>
          <w:szCs w:val="20"/>
        </w:rPr>
        <w:t xml:space="preserve">направляет в  </w:t>
      </w:r>
      <w:r w:rsidR="00064A8E">
        <w:rPr>
          <w:sz w:val="20"/>
          <w:szCs w:val="20"/>
        </w:rPr>
        <w:t>Общий отдел</w:t>
      </w:r>
      <w:r w:rsidR="00F04540" w:rsidRPr="00935712">
        <w:rPr>
          <w:sz w:val="20"/>
          <w:szCs w:val="20"/>
        </w:rPr>
        <w:t xml:space="preserve"> </w:t>
      </w:r>
      <w:r w:rsidR="00064A8E" w:rsidRPr="00935712">
        <w:rPr>
          <w:color w:val="000000"/>
          <w:sz w:val="20"/>
          <w:szCs w:val="20"/>
        </w:rPr>
        <w:t>администрации Западнодвинского района (</w:t>
      </w:r>
      <w:r w:rsidR="00064A8E" w:rsidRPr="00935712">
        <w:rPr>
          <w:sz w:val="20"/>
          <w:szCs w:val="20"/>
        </w:rPr>
        <w:t>г. Западная Двина, ул. Кирова, д. 10, кабинет 33</w:t>
      </w:r>
      <w:r w:rsidR="00064A8E" w:rsidRPr="00935712">
        <w:rPr>
          <w:color w:val="000000"/>
          <w:sz w:val="20"/>
          <w:szCs w:val="20"/>
        </w:rPr>
        <w:t xml:space="preserve">) (далее - Общий отдел). </w:t>
      </w:r>
      <w:r w:rsidR="00F04540" w:rsidRPr="00935712">
        <w:rPr>
          <w:sz w:val="20"/>
          <w:szCs w:val="20"/>
        </w:rPr>
        <w:t xml:space="preserve">заявление о предоставлении </w:t>
      </w:r>
      <w:r w:rsidR="001E5041" w:rsidRPr="00935712">
        <w:rPr>
          <w:sz w:val="20"/>
          <w:szCs w:val="20"/>
        </w:rPr>
        <w:t>Р</w:t>
      </w:r>
      <w:r w:rsidR="00F04540" w:rsidRPr="00935712">
        <w:rPr>
          <w:sz w:val="20"/>
          <w:szCs w:val="20"/>
        </w:rPr>
        <w:t xml:space="preserve">азрешения </w:t>
      </w:r>
      <w:r w:rsidR="001E5041" w:rsidRPr="00935712">
        <w:rPr>
          <w:sz w:val="20"/>
          <w:szCs w:val="20"/>
        </w:rPr>
        <w:t>в свободной форме</w:t>
      </w:r>
      <w:r w:rsidR="00EC1DAB" w:rsidRPr="00935712">
        <w:rPr>
          <w:sz w:val="20"/>
          <w:szCs w:val="20"/>
        </w:rPr>
        <w:t xml:space="preserve">  (далее – заявление)</w:t>
      </w:r>
      <w:r w:rsidR="00867D11" w:rsidRPr="00935712">
        <w:rPr>
          <w:sz w:val="20"/>
          <w:szCs w:val="20"/>
        </w:rPr>
        <w:t>.</w:t>
      </w:r>
      <w:r w:rsidR="001E5041" w:rsidRPr="00935712">
        <w:rPr>
          <w:sz w:val="20"/>
          <w:szCs w:val="20"/>
        </w:rPr>
        <w:t xml:space="preserve"> Примерная форма заявления приведена в приложении 2 к Административному регламенту.</w:t>
      </w:r>
      <w:r w:rsidRPr="00935712">
        <w:rPr>
          <w:sz w:val="20"/>
          <w:szCs w:val="20"/>
        </w:rPr>
        <w:t xml:space="preserve"> </w:t>
      </w:r>
    </w:p>
    <w:p w:rsidR="00AA3117" w:rsidRPr="00935712" w:rsidRDefault="00225783" w:rsidP="00225783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35712">
        <w:rPr>
          <w:color w:val="FF0000"/>
          <w:sz w:val="20"/>
          <w:szCs w:val="20"/>
        </w:rPr>
        <w:tab/>
      </w:r>
      <w:r w:rsidR="00EC1DAB" w:rsidRPr="00935712">
        <w:rPr>
          <w:sz w:val="20"/>
          <w:szCs w:val="20"/>
        </w:rPr>
        <w:t>31</w:t>
      </w:r>
      <w:r w:rsidRPr="00935712">
        <w:rPr>
          <w:sz w:val="20"/>
          <w:szCs w:val="20"/>
        </w:rPr>
        <w:t xml:space="preserve">. </w:t>
      </w:r>
      <w:r w:rsidR="00AA3117" w:rsidRPr="00935712">
        <w:rPr>
          <w:sz w:val="20"/>
          <w:szCs w:val="20"/>
        </w:rPr>
        <w:t>В</w:t>
      </w:r>
      <w:r w:rsidR="00AA3117" w:rsidRPr="00935712">
        <w:rPr>
          <w:color w:val="000000"/>
          <w:sz w:val="20"/>
          <w:szCs w:val="20"/>
        </w:rPr>
        <w:t xml:space="preserve"> случае подачи </w:t>
      </w:r>
      <w:r w:rsidR="00EC1DAB" w:rsidRPr="00935712">
        <w:rPr>
          <w:color w:val="000000"/>
          <w:sz w:val="20"/>
          <w:szCs w:val="20"/>
        </w:rPr>
        <w:t xml:space="preserve">заявления </w:t>
      </w:r>
      <w:r w:rsidR="00AA3117" w:rsidRPr="00935712">
        <w:rPr>
          <w:color w:val="000000"/>
          <w:sz w:val="20"/>
          <w:szCs w:val="20"/>
        </w:rPr>
        <w:t xml:space="preserve">представителем заявителя, указанное лицо </w:t>
      </w:r>
      <w:r w:rsidR="00EC1DAB" w:rsidRPr="00935712">
        <w:rPr>
          <w:color w:val="000000"/>
          <w:sz w:val="20"/>
          <w:szCs w:val="20"/>
        </w:rPr>
        <w:t xml:space="preserve">также </w:t>
      </w:r>
      <w:r w:rsidR="00AA3117" w:rsidRPr="00935712">
        <w:rPr>
          <w:color w:val="000000"/>
          <w:sz w:val="20"/>
          <w:szCs w:val="20"/>
        </w:rPr>
        <w:t>представляет:</w:t>
      </w:r>
    </w:p>
    <w:p w:rsidR="00EC1DAB" w:rsidRPr="00935712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935712" w:rsidRDefault="00EC1DAB" w:rsidP="00EC1DA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документ, подтверждающий полномочия, в том числе:</w:t>
      </w:r>
    </w:p>
    <w:p w:rsidR="00EC1DAB" w:rsidRPr="00935712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935712" w:rsidRDefault="00EC1DAB" w:rsidP="00EC1DAB">
      <w:pPr>
        <w:pStyle w:val="af"/>
        <w:spacing w:after="0"/>
        <w:ind w:left="0" w:firstLine="720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935712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32. </w:t>
      </w:r>
      <w:r w:rsidR="00064A8E">
        <w:rPr>
          <w:color w:val="000000"/>
          <w:sz w:val="20"/>
          <w:szCs w:val="20"/>
        </w:rPr>
        <w:t>Передачу</w:t>
      </w:r>
      <w:r w:rsidRPr="00935712">
        <w:rPr>
          <w:color w:val="000000"/>
          <w:sz w:val="20"/>
          <w:szCs w:val="20"/>
        </w:rPr>
        <w:t xml:space="preserve"> заявлений на рассмотрение комиссии осуществляет </w:t>
      </w:r>
      <w:r w:rsidR="0012429E" w:rsidRPr="00935712">
        <w:rPr>
          <w:color w:val="000000"/>
          <w:sz w:val="20"/>
          <w:szCs w:val="20"/>
        </w:rPr>
        <w:t>Общий отдел</w:t>
      </w:r>
      <w:r w:rsidR="00064A8E">
        <w:rPr>
          <w:color w:val="000000"/>
          <w:sz w:val="20"/>
          <w:szCs w:val="20"/>
        </w:rPr>
        <w:t>.</w:t>
      </w:r>
      <w:r w:rsidR="0012429E" w:rsidRPr="00935712">
        <w:rPr>
          <w:color w:val="000000"/>
          <w:sz w:val="20"/>
          <w:szCs w:val="20"/>
        </w:rPr>
        <w:t xml:space="preserve"> </w:t>
      </w:r>
    </w:p>
    <w:p w:rsidR="00FE7230" w:rsidRPr="00935712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33. </w:t>
      </w:r>
      <w:r w:rsidR="00806C99" w:rsidRPr="00935712">
        <w:rPr>
          <w:color w:val="000000"/>
          <w:sz w:val="20"/>
          <w:szCs w:val="20"/>
        </w:rPr>
        <w:t>Заявители могут лично представить з</w:t>
      </w:r>
      <w:r w:rsidR="00560957" w:rsidRPr="00935712">
        <w:rPr>
          <w:color w:val="000000"/>
          <w:sz w:val="20"/>
          <w:szCs w:val="20"/>
        </w:rPr>
        <w:t xml:space="preserve">аявление </w:t>
      </w:r>
      <w:r w:rsidR="00FE7230" w:rsidRPr="00935712">
        <w:rPr>
          <w:color w:val="000000"/>
          <w:sz w:val="20"/>
          <w:szCs w:val="20"/>
        </w:rPr>
        <w:t xml:space="preserve">в </w:t>
      </w:r>
      <w:r w:rsidR="0012429E" w:rsidRPr="00935712">
        <w:rPr>
          <w:color w:val="000000"/>
          <w:sz w:val="20"/>
          <w:szCs w:val="20"/>
        </w:rPr>
        <w:t>Общий отдел</w:t>
      </w:r>
      <w:r w:rsidR="00FE7230" w:rsidRPr="00935712">
        <w:rPr>
          <w:color w:val="000000"/>
          <w:sz w:val="20"/>
          <w:szCs w:val="20"/>
        </w:rPr>
        <w:t>, направить его на почтовый адрес Администрации</w:t>
      </w:r>
      <w:r w:rsidR="00F011E4" w:rsidRPr="00935712">
        <w:rPr>
          <w:color w:val="000000"/>
          <w:sz w:val="20"/>
          <w:szCs w:val="20"/>
        </w:rPr>
        <w:t xml:space="preserve"> </w:t>
      </w:r>
      <w:r w:rsidR="00FE7230" w:rsidRPr="00935712">
        <w:rPr>
          <w:sz w:val="20"/>
          <w:szCs w:val="20"/>
        </w:rPr>
        <w:t>заказным почтовым отправлением с уведомлением о вручении и описью вложения</w:t>
      </w:r>
      <w:r w:rsidRPr="00935712">
        <w:rPr>
          <w:sz w:val="20"/>
          <w:szCs w:val="20"/>
        </w:rPr>
        <w:t xml:space="preserve">, подать через филиал ГАУ «МФЦ» (лично или посредством почтовой связи) </w:t>
      </w:r>
      <w:r w:rsidR="00FE7230" w:rsidRPr="00935712">
        <w:rPr>
          <w:sz w:val="20"/>
          <w:szCs w:val="20"/>
        </w:rPr>
        <w:t>либо направить в форме электронн</w:t>
      </w:r>
      <w:r w:rsidRPr="00935712">
        <w:rPr>
          <w:sz w:val="20"/>
          <w:szCs w:val="20"/>
        </w:rPr>
        <w:t>ого</w:t>
      </w:r>
      <w:r w:rsidR="00FE7230" w:rsidRPr="00935712">
        <w:rPr>
          <w:sz w:val="20"/>
          <w:szCs w:val="20"/>
        </w:rPr>
        <w:t xml:space="preserve"> документ</w:t>
      </w:r>
      <w:r w:rsidRPr="00935712">
        <w:rPr>
          <w:sz w:val="20"/>
          <w:szCs w:val="20"/>
        </w:rPr>
        <w:t>а</w:t>
      </w:r>
      <w:r w:rsidR="00FE7230" w:rsidRPr="00935712">
        <w:rPr>
          <w:sz w:val="20"/>
          <w:szCs w:val="20"/>
        </w:rPr>
        <w:t>, заверенн</w:t>
      </w:r>
      <w:r w:rsidRPr="00935712">
        <w:rPr>
          <w:sz w:val="20"/>
          <w:szCs w:val="20"/>
        </w:rPr>
        <w:t>ого</w:t>
      </w:r>
      <w:r w:rsidR="00FE7230" w:rsidRPr="00935712">
        <w:rPr>
          <w:sz w:val="20"/>
          <w:szCs w:val="20"/>
        </w:rPr>
        <w:t xml:space="preserve"> электронной подписью, через Единый портал.</w:t>
      </w:r>
    </w:p>
    <w:p w:rsidR="00BF7D13" w:rsidRPr="00935712" w:rsidRDefault="00EE73CE" w:rsidP="00A515E5">
      <w:pPr>
        <w:ind w:firstLine="720"/>
        <w:jc w:val="both"/>
        <w:rPr>
          <w:color w:val="000000"/>
          <w:sz w:val="20"/>
          <w:szCs w:val="20"/>
        </w:rPr>
      </w:pPr>
      <w:bookmarkStart w:id="5" w:name="sub_277"/>
      <w:r w:rsidRPr="00935712">
        <w:rPr>
          <w:color w:val="000000"/>
          <w:sz w:val="20"/>
          <w:szCs w:val="20"/>
        </w:rPr>
        <w:t>3</w:t>
      </w:r>
      <w:r w:rsidR="006059D7" w:rsidRPr="00935712">
        <w:rPr>
          <w:color w:val="000000"/>
          <w:sz w:val="20"/>
          <w:szCs w:val="20"/>
        </w:rPr>
        <w:t>4</w:t>
      </w:r>
      <w:r w:rsidR="00BF7D13" w:rsidRPr="00935712">
        <w:rPr>
          <w:color w:val="000000"/>
          <w:sz w:val="20"/>
          <w:szCs w:val="20"/>
        </w:rPr>
        <w:t>.</w:t>
      </w:r>
      <w:r w:rsidR="00A515E5" w:rsidRPr="00935712">
        <w:rPr>
          <w:color w:val="000000"/>
          <w:sz w:val="20"/>
          <w:szCs w:val="20"/>
        </w:rPr>
        <w:t xml:space="preserve"> </w:t>
      </w:r>
      <w:r w:rsidR="004F79B4" w:rsidRPr="00935712">
        <w:rPr>
          <w:color w:val="000000"/>
          <w:sz w:val="20"/>
          <w:szCs w:val="20"/>
        </w:rPr>
        <w:t>Заявления</w:t>
      </w:r>
      <w:r w:rsidR="00BF7D13" w:rsidRPr="00935712">
        <w:rPr>
          <w:color w:val="000000"/>
          <w:sz w:val="20"/>
          <w:szCs w:val="20"/>
        </w:rPr>
        <w:t xml:space="preserve">, подаваемые </w:t>
      </w:r>
      <w:r w:rsidR="00E22902" w:rsidRPr="00935712">
        <w:rPr>
          <w:color w:val="000000"/>
          <w:sz w:val="20"/>
          <w:szCs w:val="20"/>
        </w:rPr>
        <w:t>через Единый портал</w:t>
      </w:r>
      <w:r w:rsidR="003F0846" w:rsidRPr="00935712">
        <w:rPr>
          <w:color w:val="000000"/>
          <w:sz w:val="20"/>
          <w:szCs w:val="20"/>
        </w:rPr>
        <w:t>,</w:t>
      </w:r>
      <w:r w:rsidR="00E22902" w:rsidRPr="00935712">
        <w:rPr>
          <w:color w:val="000000"/>
          <w:sz w:val="20"/>
          <w:szCs w:val="20"/>
        </w:rPr>
        <w:t xml:space="preserve"> </w:t>
      </w:r>
      <w:r w:rsidR="00BF7D13" w:rsidRPr="00935712">
        <w:rPr>
          <w:color w:val="000000"/>
          <w:sz w:val="20"/>
          <w:szCs w:val="20"/>
        </w:rPr>
        <w:t>заверяются:</w:t>
      </w:r>
    </w:p>
    <w:p w:rsidR="00BF7D13" w:rsidRPr="00935712" w:rsidRDefault="00BF7D13" w:rsidP="00A515E5">
      <w:pPr>
        <w:ind w:firstLine="720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935712" w:rsidRDefault="00BF7D13" w:rsidP="00A515E5">
      <w:pPr>
        <w:ind w:firstLine="720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BF7D13" w:rsidRPr="00935712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color w:val="000000"/>
          <w:sz w:val="20"/>
        </w:rPr>
      </w:pPr>
      <w:r w:rsidRPr="00935712">
        <w:rPr>
          <w:rFonts w:ascii="Times New Roman" w:hAnsi="Times New Roman"/>
          <w:b w:val="0"/>
          <w:color w:val="000000"/>
          <w:sz w:val="20"/>
        </w:rPr>
        <w:t>3</w:t>
      </w:r>
      <w:r w:rsidR="006059D7" w:rsidRPr="00935712">
        <w:rPr>
          <w:rFonts w:ascii="Times New Roman" w:hAnsi="Times New Roman"/>
          <w:b w:val="0"/>
          <w:color w:val="000000"/>
          <w:sz w:val="20"/>
        </w:rPr>
        <w:t>5</w:t>
      </w:r>
      <w:r w:rsidR="00BF7D13" w:rsidRPr="00935712">
        <w:rPr>
          <w:rFonts w:ascii="Times New Roman" w:hAnsi="Times New Roman"/>
          <w:b w:val="0"/>
          <w:color w:val="000000"/>
          <w:sz w:val="20"/>
        </w:rPr>
        <w:t xml:space="preserve">. Средства </w:t>
      </w:r>
      <w:hyperlink r:id="rId9" w:history="1">
        <w:r w:rsidR="00BF7D13" w:rsidRPr="00935712">
          <w:rPr>
            <w:rFonts w:ascii="Times New Roman" w:hAnsi="Times New Roman"/>
            <w:b w:val="0"/>
            <w:color w:val="000000"/>
            <w:sz w:val="20"/>
          </w:rPr>
          <w:t>электронной подписи</w:t>
        </w:r>
      </w:hyperlink>
      <w:r w:rsidR="00BF7D13" w:rsidRPr="00935712">
        <w:rPr>
          <w:rFonts w:ascii="Times New Roman" w:hAnsi="Times New Roman"/>
          <w:b w:val="0"/>
          <w:color w:val="000000"/>
          <w:sz w:val="20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935712">
        <w:rPr>
          <w:rFonts w:ascii="Times New Roman" w:hAnsi="Times New Roman"/>
          <w:b w:val="0"/>
          <w:color w:val="000000"/>
          <w:sz w:val="20"/>
        </w:rPr>
        <w:t>Администрацией</w:t>
      </w:r>
      <w:r w:rsidR="00BF7D13" w:rsidRPr="00935712">
        <w:rPr>
          <w:rFonts w:ascii="Times New Roman" w:hAnsi="Times New Roman"/>
          <w:b w:val="0"/>
          <w:color w:val="000000"/>
          <w:sz w:val="20"/>
        </w:rPr>
        <w:t>.</w:t>
      </w:r>
    </w:p>
    <w:p w:rsidR="00BF7D13" w:rsidRPr="00935712" w:rsidRDefault="00EE73CE" w:rsidP="00A56FC0">
      <w:pPr>
        <w:ind w:firstLine="720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3</w:t>
      </w:r>
      <w:r w:rsidR="006059D7" w:rsidRPr="00935712">
        <w:rPr>
          <w:color w:val="000000"/>
          <w:sz w:val="20"/>
          <w:szCs w:val="20"/>
        </w:rPr>
        <w:t>6</w:t>
      </w:r>
      <w:r w:rsidR="00BF7D13" w:rsidRPr="00935712">
        <w:rPr>
          <w:color w:val="000000"/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935712">
          <w:rPr>
            <w:color w:val="000000"/>
            <w:sz w:val="20"/>
            <w:szCs w:val="20"/>
          </w:rPr>
          <w:t>электронной подписи</w:t>
        </w:r>
      </w:hyperlink>
      <w:r w:rsidR="00BF7D13" w:rsidRPr="00935712">
        <w:rPr>
          <w:color w:val="000000"/>
          <w:sz w:val="20"/>
          <w:szCs w:val="20"/>
        </w:rPr>
        <w:t xml:space="preserve"> заявителя размещается на </w:t>
      </w:r>
      <w:hyperlink r:id="rId11" w:history="1">
        <w:r w:rsidR="00BF7D13" w:rsidRPr="00935712">
          <w:rPr>
            <w:color w:val="000000"/>
            <w:sz w:val="20"/>
            <w:szCs w:val="20"/>
          </w:rPr>
          <w:t>сайте</w:t>
        </w:r>
      </w:hyperlink>
      <w:r w:rsidR="00BF7D13" w:rsidRPr="00935712">
        <w:rPr>
          <w:b/>
          <w:color w:val="000000"/>
          <w:sz w:val="20"/>
          <w:szCs w:val="20"/>
        </w:rPr>
        <w:t xml:space="preserve"> </w:t>
      </w:r>
      <w:r w:rsidR="00A56FC0" w:rsidRPr="00935712">
        <w:rPr>
          <w:sz w:val="20"/>
          <w:szCs w:val="20"/>
          <w:lang w:val="en-US"/>
        </w:rPr>
        <w:t>www</w:t>
      </w:r>
      <w:r w:rsidR="00A56FC0" w:rsidRPr="00935712">
        <w:rPr>
          <w:sz w:val="20"/>
          <w:szCs w:val="20"/>
        </w:rPr>
        <w:t>.</w:t>
      </w:r>
      <w:r w:rsidR="00A56FC0" w:rsidRPr="00935712">
        <w:rPr>
          <w:sz w:val="20"/>
          <w:szCs w:val="20"/>
          <w:lang w:val="en-US"/>
        </w:rPr>
        <w:t>mfc</w:t>
      </w:r>
      <w:r w:rsidR="00A56FC0" w:rsidRPr="00935712">
        <w:rPr>
          <w:sz w:val="20"/>
          <w:szCs w:val="20"/>
        </w:rPr>
        <w:t>-</w:t>
      </w:r>
      <w:r w:rsidR="00A56FC0" w:rsidRPr="00935712">
        <w:rPr>
          <w:sz w:val="20"/>
          <w:szCs w:val="20"/>
          <w:lang w:val="en-US"/>
        </w:rPr>
        <w:t>tver</w:t>
      </w:r>
      <w:r w:rsidR="00A56FC0" w:rsidRPr="00935712">
        <w:rPr>
          <w:sz w:val="20"/>
          <w:szCs w:val="20"/>
        </w:rPr>
        <w:t>.</w:t>
      </w:r>
      <w:r w:rsidR="00A56FC0" w:rsidRPr="00935712">
        <w:rPr>
          <w:sz w:val="20"/>
          <w:szCs w:val="20"/>
          <w:lang w:val="en-US"/>
        </w:rPr>
        <w:t>ru</w:t>
      </w:r>
      <w:r w:rsidR="00A56FC0" w:rsidRPr="00935712">
        <w:rPr>
          <w:b/>
          <w:color w:val="000000"/>
          <w:sz w:val="20"/>
          <w:szCs w:val="20"/>
        </w:rPr>
        <w:t xml:space="preserve"> </w:t>
      </w:r>
      <w:r w:rsidR="00BF7D13" w:rsidRPr="00935712">
        <w:rPr>
          <w:color w:val="000000"/>
          <w:sz w:val="20"/>
          <w:szCs w:val="20"/>
        </w:rPr>
        <w:t xml:space="preserve">и на </w:t>
      </w:r>
      <w:hyperlink r:id="rId12" w:history="1">
        <w:r w:rsidR="00BF7D13" w:rsidRPr="00935712">
          <w:rPr>
            <w:color w:val="000000"/>
            <w:sz w:val="20"/>
            <w:szCs w:val="20"/>
          </w:rPr>
          <w:t>Едином портале</w:t>
        </w:r>
      </w:hyperlink>
      <w:r w:rsidR="00BF7D13" w:rsidRPr="00935712">
        <w:rPr>
          <w:color w:val="000000"/>
          <w:sz w:val="20"/>
          <w:szCs w:val="20"/>
        </w:rPr>
        <w:t>.</w:t>
      </w:r>
    </w:p>
    <w:p w:rsidR="0004651D" w:rsidRPr="00935712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0"/>
        </w:rPr>
      </w:pPr>
      <w:r w:rsidRPr="00935712">
        <w:rPr>
          <w:rFonts w:ascii="Times New Roman" w:hAnsi="Times New Roman"/>
          <w:b w:val="0"/>
          <w:color w:val="000000"/>
          <w:sz w:val="20"/>
        </w:rPr>
        <w:t>37</w:t>
      </w:r>
      <w:r w:rsidR="00BF7D13" w:rsidRPr="00935712">
        <w:rPr>
          <w:rFonts w:ascii="Times New Roman" w:hAnsi="Times New Roman"/>
          <w:b w:val="0"/>
          <w:color w:val="000000"/>
          <w:sz w:val="20"/>
        </w:rPr>
        <w:t xml:space="preserve">. </w:t>
      </w:r>
      <w:r w:rsidR="00DC07AA" w:rsidRPr="00935712">
        <w:rPr>
          <w:rFonts w:ascii="Times New Roman" w:hAnsi="Times New Roman"/>
          <w:b w:val="0"/>
          <w:color w:val="000000"/>
          <w:sz w:val="20"/>
        </w:rPr>
        <w:t>Администрация</w:t>
      </w:r>
      <w:r w:rsidR="0004651D" w:rsidRPr="00935712">
        <w:rPr>
          <w:rFonts w:ascii="Times New Roman" w:hAnsi="Times New Roman"/>
          <w:b w:val="0"/>
          <w:color w:val="000000"/>
          <w:sz w:val="20"/>
        </w:rPr>
        <w:t>, филиал ГАУ «МФЦ» не вправе требовать от заявителя:</w:t>
      </w:r>
    </w:p>
    <w:p w:rsidR="0004651D" w:rsidRPr="00935712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935712" w:rsidRDefault="0004651D" w:rsidP="0004651D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935712">
        <w:rPr>
          <w:rFonts w:ascii="Times New Roman" w:hAnsi="Times New Roman" w:cs="Times New Roman"/>
        </w:rPr>
        <w:t>Администрации</w:t>
      </w:r>
      <w:r w:rsidRPr="00935712">
        <w:rPr>
          <w:rFonts w:ascii="Times New Roman" w:hAnsi="Times New Roman" w:cs="Times New Roman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93571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77255" w:rsidRPr="0093571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C07AA" w:rsidRPr="00935712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35712">
        <w:rPr>
          <w:rFonts w:ascii="Times New Roman" w:hAnsi="Times New Roman" w:cs="Times New Roman"/>
          <w:b/>
          <w:bCs/>
          <w:iCs/>
          <w:color w:val="000000"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bCs/>
          <w:iCs/>
          <w:color w:val="000000"/>
          <w:lang w:val="en-US"/>
        </w:rPr>
        <w:t>IX</w:t>
      </w:r>
    </w:p>
    <w:bookmarkEnd w:id="5"/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 xml:space="preserve">Перечень документов, необходимых в соответствии </w:t>
      </w:r>
    </w:p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 xml:space="preserve">с нормативными правовыми актами для предоставления </w:t>
      </w:r>
    </w:p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935712" w:rsidRDefault="00B96C1B" w:rsidP="00D208FB">
      <w:pPr>
        <w:jc w:val="both"/>
        <w:rPr>
          <w:color w:val="70AD47"/>
          <w:sz w:val="20"/>
          <w:szCs w:val="20"/>
        </w:rPr>
      </w:pPr>
    </w:p>
    <w:p w:rsidR="00526016" w:rsidRPr="00935712" w:rsidRDefault="00EE73CE" w:rsidP="00526016">
      <w:pPr>
        <w:spacing w:line="20" w:lineRule="atLeast"/>
        <w:ind w:firstLine="708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3</w:t>
      </w:r>
      <w:r w:rsidR="006059D7" w:rsidRPr="00935712">
        <w:rPr>
          <w:color w:val="000000"/>
          <w:sz w:val="20"/>
          <w:szCs w:val="20"/>
        </w:rPr>
        <w:t>8</w:t>
      </w:r>
      <w:r w:rsidR="00D07EFC" w:rsidRPr="00935712">
        <w:rPr>
          <w:color w:val="000000"/>
          <w:sz w:val="20"/>
          <w:szCs w:val="20"/>
        </w:rPr>
        <w:t xml:space="preserve">. </w:t>
      </w:r>
      <w:bookmarkStart w:id="6" w:name="sub_267"/>
      <w:r w:rsidR="00526016" w:rsidRPr="00935712">
        <w:rPr>
          <w:color w:val="000000"/>
          <w:sz w:val="20"/>
          <w:szCs w:val="20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 отсутствуют.</w:t>
      </w:r>
    </w:p>
    <w:p w:rsidR="00386D0D" w:rsidRPr="00935712" w:rsidRDefault="00386D0D" w:rsidP="00F60B17">
      <w:pPr>
        <w:widowControl w:val="0"/>
        <w:autoSpaceDE w:val="0"/>
        <w:autoSpaceDN w:val="0"/>
        <w:adjustRightInd w:val="0"/>
        <w:ind w:firstLine="709"/>
        <w:jc w:val="both"/>
        <w:rPr>
          <w:color w:val="70AD47"/>
          <w:sz w:val="20"/>
          <w:szCs w:val="20"/>
          <w:lang w:eastAsia="ar-SA"/>
        </w:rPr>
      </w:pPr>
    </w:p>
    <w:p w:rsidR="00393962" w:rsidRPr="00935712" w:rsidRDefault="00393962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7" w:name="sub_288"/>
      <w:bookmarkEnd w:id="6"/>
    </w:p>
    <w:p w:rsidR="00CD41E7" w:rsidRPr="00935712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  <w:r w:rsidR="00F9470F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B253E" w:rsidRPr="00935712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в приеме документов, 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необходимых для предоставления </w:t>
      </w:r>
      <w:r w:rsidR="004304E5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p w:rsidR="003A0ED6" w:rsidRPr="00935712" w:rsidRDefault="003A0ED6" w:rsidP="003A0ED6">
      <w:pPr>
        <w:rPr>
          <w:color w:val="70AD47"/>
          <w:sz w:val="20"/>
          <w:szCs w:val="20"/>
        </w:rPr>
      </w:pPr>
    </w:p>
    <w:bookmarkEnd w:id="7"/>
    <w:p w:rsidR="009B1DC2" w:rsidRPr="00935712" w:rsidRDefault="003D5312" w:rsidP="009B1D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39</w:t>
      </w:r>
      <w:r w:rsidR="001A4149" w:rsidRPr="00935712">
        <w:rPr>
          <w:sz w:val="20"/>
          <w:szCs w:val="20"/>
        </w:rPr>
        <w:t xml:space="preserve">. </w:t>
      </w:r>
      <w:r w:rsidR="009B1DC2" w:rsidRPr="00935712">
        <w:rPr>
          <w:sz w:val="20"/>
          <w:szCs w:val="2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935712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CD41E7" w:rsidRPr="00935712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8" w:name="sub_299"/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03643" w:rsidRPr="00935712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в предоставлении </w:t>
      </w:r>
      <w:r w:rsidR="004304E5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bookmarkEnd w:id="8"/>
    <w:p w:rsidR="00003643" w:rsidRPr="00935712" w:rsidRDefault="00003643" w:rsidP="00003643">
      <w:pPr>
        <w:jc w:val="both"/>
        <w:rPr>
          <w:rStyle w:val="TextNPA"/>
          <w:color w:val="70AD47"/>
          <w:sz w:val="20"/>
          <w:szCs w:val="20"/>
        </w:rPr>
      </w:pPr>
    </w:p>
    <w:p w:rsidR="009A2E4E" w:rsidRPr="00935712" w:rsidRDefault="006059D7" w:rsidP="00C44C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0</w:t>
      </w:r>
      <w:r w:rsidR="00003643" w:rsidRPr="00935712">
        <w:rPr>
          <w:sz w:val="20"/>
          <w:szCs w:val="20"/>
        </w:rPr>
        <w:t xml:space="preserve">. </w:t>
      </w:r>
      <w:r w:rsidR="009A2E4E" w:rsidRPr="00935712">
        <w:rPr>
          <w:sz w:val="20"/>
          <w:szCs w:val="20"/>
        </w:rPr>
        <w:t>Основаниями для отказа в</w:t>
      </w:r>
      <w:r w:rsidR="000450D1" w:rsidRPr="00935712">
        <w:rPr>
          <w:sz w:val="20"/>
          <w:szCs w:val="20"/>
        </w:rPr>
        <w:t xml:space="preserve"> </w:t>
      </w:r>
      <w:r w:rsidR="00053773" w:rsidRPr="00935712">
        <w:rPr>
          <w:sz w:val="20"/>
          <w:szCs w:val="20"/>
        </w:rPr>
        <w:t xml:space="preserve">предоставлении муниципальной услуги </w:t>
      </w:r>
      <w:r w:rsidR="009A2E4E" w:rsidRPr="00935712">
        <w:rPr>
          <w:sz w:val="20"/>
          <w:szCs w:val="20"/>
        </w:rPr>
        <w:t>являются следующие</w:t>
      </w:r>
      <w:r w:rsidR="00C44C0E" w:rsidRPr="00935712">
        <w:rPr>
          <w:sz w:val="20"/>
          <w:szCs w:val="20"/>
        </w:rPr>
        <w:t xml:space="preserve"> случа</w:t>
      </w:r>
      <w:r w:rsidR="009A2E4E" w:rsidRPr="00935712">
        <w:rPr>
          <w:sz w:val="20"/>
          <w:szCs w:val="20"/>
        </w:rPr>
        <w:t>и:</w:t>
      </w:r>
    </w:p>
    <w:p w:rsidR="009A2E4E" w:rsidRPr="00935712" w:rsidRDefault="009A2E4E" w:rsidP="009A2E4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заявление подано в целях получения Разрешения для двух и более земельных участков;</w:t>
      </w:r>
    </w:p>
    <w:p w:rsidR="009A2E4E" w:rsidRPr="00935712" w:rsidRDefault="009A2E4E" w:rsidP="009A2E4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заявление подано в целях получения Разрешения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9A2E4E" w:rsidRPr="00935712" w:rsidRDefault="00EC3890" w:rsidP="009A2E4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</w:t>
      </w:r>
      <w:r w:rsidR="009A2E4E" w:rsidRPr="00935712">
        <w:rPr>
          <w:sz w:val="20"/>
          <w:szCs w:val="20"/>
        </w:rPr>
        <w:t xml:space="preserve"> заявление подано </w:t>
      </w:r>
      <w:r w:rsidRPr="00935712">
        <w:rPr>
          <w:sz w:val="20"/>
          <w:szCs w:val="20"/>
        </w:rPr>
        <w:t xml:space="preserve">в целях получения Разрешения </w:t>
      </w:r>
      <w:r w:rsidR="009A2E4E" w:rsidRPr="00935712">
        <w:rPr>
          <w:sz w:val="20"/>
          <w:szCs w:val="20"/>
        </w:rPr>
        <w:t>для земельного участка</w:t>
      </w:r>
      <w:r w:rsidRPr="00935712">
        <w:rPr>
          <w:sz w:val="20"/>
          <w:szCs w:val="20"/>
        </w:rPr>
        <w:t>,</w:t>
      </w:r>
      <w:r w:rsidR="009A2E4E" w:rsidRPr="00935712">
        <w:rPr>
          <w:sz w:val="20"/>
          <w:szCs w:val="20"/>
        </w:rPr>
        <w:t xml:space="preserve"> на который не распространяется градостроительный регламент</w:t>
      </w:r>
      <w:r w:rsidRPr="00935712">
        <w:rPr>
          <w:sz w:val="20"/>
          <w:szCs w:val="20"/>
        </w:rPr>
        <w:t>;</w:t>
      </w:r>
    </w:p>
    <w:p w:rsidR="00C44C0E" w:rsidRPr="00935712" w:rsidRDefault="00EC3890" w:rsidP="00C44C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</w:t>
      </w:r>
      <w:r w:rsidR="00C44C0E" w:rsidRPr="00935712">
        <w:rPr>
          <w:sz w:val="20"/>
          <w:szCs w:val="20"/>
        </w:rPr>
        <w:t xml:space="preserve"> несоблюдени</w:t>
      </w:r>
      <w:r w:rsidRPr="00935712">
        <w:rPr>
          <w:sz w:val="20"/>
          <w:szCs w:val="20"/>
        </w:rPr>
        <w:t>е</w:t>
      </w:r>
      <w:r w:rsidR="00C44C0E" w:rsidRPr="00935712">
        <w:rPr>
          <w:sz w:val="20"/>
          <w:szCs w:val="20"/>
        </w:rPr>
        <w:t xml:space="preserve"> требований технических регламентов.</w:t>
      </w:r>
    </w:p>
    <w:p w:rsidR="00003643" w:rsidRPr="00935712" w:rsidRDefault="00003643" w:rsidP="00CE02CA">
      <w:pPr>
        <w:widowControl w:val="0"/>
        <w:ind w:firstLine="720"/>
        <w:jc w:val="both"/>
        <w:rPr>
          <w:sz w:val="20"/>
          <w:szCs w:val="20"/>
        </w:rPr>
      </w:pPr>
    </w:p>
    <w:p w:rsidR="00EC3890" w:rsidRPr="00935712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935712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935712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9C3982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70681" w:rsidRPr="00935712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A813B2" w:rsidRPr="00935712" w:rsidRDefault="003361A1" w:rsidP="003361A1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bookmarkStart w:id="9" w:name="sub_2288"/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1</w:t>
      </w:r>
      <w:r w:rsidR="00D6675F" w:rsidRPr="00935712">
        <w:rPr>
          <w:sz w:val="20"/>
          <w:szCs w:val="20"/>
        </w:rPr>
        <w:t>.</w:t>
      </w:r>
      <w:r w:rsidR="008F2ADE" w:rsidRPr="00935712">
        <w:rPr>
          <w:sz w:val="20"/>
          <w:szCs w:val="20"/>
        </w:rPr>
        <w:t xml:space="preserve"> </w:t>
      </w:r>
      <w:r w:rsidR="00F62706" w:rsidRPr="00935712">
        <w:rPr>
          <w:sz w:val="20"/>
          <w:szCs w:val="20"/>
        </w:rPr>
        <w:t>У</w:t>
      </w:r>
      <w:r w:rsidR="00F62706" w:rsidRPr="00935712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935712">
        <w:rPr>
          <w:sz w:val="20"/>
          <w:szCs w:val="20"/>
        </w:rPr>
        <w:t>.</w:t>
      </w:r>
    </w:p>
    <w:p w:rsidR="00546FB1" w:rsidRPr="00935712" w:rsidRDefault="00546FB1" w:rsidP="003361A1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546FB1" w:rsidRPr="00935712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546FB1" w:rsidRPr="00935712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0" w:name="sub_2110"/>
      <w:bookmarkEnd w:id="9"/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F2ADE" w:rsidRPr="0093571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</w:t>
      </w:r>
      <w:r w:rsidR="00E03A4E" w:rsidRPr="00935712">
        <w:rPr>
          <w:rFonts w:ascii="Times New Roman" w:hAnsi="Times New Roman" w:cs="Times New Roman"/>
          <w:iCs/>
          <w:sz w:val="20"/>
          <w:szCs w:val="20"/>
        </w:rPr>
        <w:t>государствен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35712">
        <w:rPr>
          <w:rFonts w:ascii="Times New Roman" w:hAnsi="Times New Roman" w:cs="Times New Roman"/>
          <w:iCs/>
          <w:sz w:val="20"/>
          <w:szCs w:val="20"/>
        </w:rPr>
        <w:br/>
        <w:t xml:space="preserve">пошлины или иной платы, взимаемой за предоставление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bookmarkEnd w:id="10"/>
    <w:p w:rsidR="008F2ADE" w:rsidRPr="00935712" w:rsidRDefault="008F2ADE" w:rsidP="008F2ADE">
      <w:pPr>
        <w:ind w:firstLine="567"/>
        <w:jc w:val="both"/>
        <w:rPr>
          <w:sz w:val="20"/>
          <w:szCs w:val="20"/>
        </w:rPr>
      </w:pPr>
    </w:p>
    <w:p w:rsidR="001A5793" w:rsidRPr="00935712" w:rsidRDefault="004B3AA3" w:rsidP="001A579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2</w:t>
      </w:r>
      <w:r w:rsidR="008F2ADE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8F2ADE" w:rsidRPr="00935712">
        <w:rPr>
          <w:sz w:val="20"/>
          <w:szCs w:val="20"/>
        </w:rPr>
        <w:t xml:space="preserve"> услуги осуществляется на бе</w:t>
      </w:r>
      <w:r w:rsidR="00EF0DB7" w:rsidRPr="00935712">
        <w:rPr>
          <w:sz w:val="20"/>
          <w:szCs w:val="20"/>
        </w:rPr>
        <w:t>звозмездной</w:t>
      </w:r>
      <w:r w:rsidR="001A5793" w:rsidRPr="00935712">
        <w:rPr>
          <w:sz w:val="20"/>
          <w:szCs w:val="20"/>
        </w:rPr>
        <w:t xml:space="preserve"> основе, однако в соответствии с частью 4 статьи 40 Градостроительного кодекса Российской Федерации заявитель несет расходы, связанные с организацией и проведением публичных слушаний по вопросу о предоставлении Разрешения, которые не являются платой за предоставление муниципальной</w:t>
      </w:r>
      <w:r w:rsidR="001A5793" w:rsidRPr="00935712">
        <w:rPr>
          <w:iCs/>
          <w:sz w:val="20"/>
          <w:szCs w:val="20"/>
        </w:rPr>
        <w:t xml:space="preserve"> услуги.</w:t>
      </w:r>
    </w:p>
    <w:p w:rsidR="00A1581C" w:rsidRPr="00935712" w:rsidRDefault="00A1581C" w:rsidP="00A1581C">
      <w:pPr>
        <w:rPr>
          <w:sz w:val="20"/>
          <w:szCs w:val="20"/>
        </w:rPr>
      </w:pPr>
    </w:p>
    <w:p w:rsidR="00C44C0E" w:rsidRPr="00935712" w:rsidRDefault="00C44C0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935712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5507F5" w:rsidRPr="0093571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8F2ADE" w:rsidRPr="00935712" w:rsidRDefault="008F2ADE" w:rsidP="008F2ADE">
      <w:pPr>
        <w:ind w:firstLine="567"/>
        <w:jc w:val="both"/>
        <w:rPr>
          <w:sz w:val="20"/>
          <w:szCs w:val="20"/>
        </w:rPr>
      </w:pPr>
    </w:p>
    <w:p w:rsidR="008F3A8C" w:rsidRPr="00935712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11" w:name="sub_2120"/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3</w:t>
      </w:r>
      <w:r w:rsidR="00F60EBB" w:rsidRPr="00935712">
        <w:rPr>
          <w:sz w:val="20"/>
          <w:szCs w:val="20"/>
        </w:rPr>
        <w:t xml:space="preserve">. </w:t>
      </w:r>
      <w:r w:rsidR="001A5793" w:rsidRPr="00935712">
        <w:rPr>
          <w:sz w:val="20"/>
          <w:szCs w:val="20"/>
        </w:rPr>
        <w:t xml:space="preserve">В связи с отсутствием </w:t>
      </w:r>
      <w:r w:rsidR="001A5793" w:rsidRPr="00935712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935712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0"/>
          <w:szCs w:val="20"/>
        </w:rPr>
      </w:pPr>
    </w:p>
    <w:p w:rsidR="003D5312" w:rsidRPr="00935712" w:rsidRDefault="003D5312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AF1F16" w:rsidRPr="00935712" w:rsidRDefault="00AF1F16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AF1F16" w:rsidRPr="00935712" w:rsidRDefault="00AF1F16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8F3A8C" w:rsidRPr="00935712" w:rsidRDefault="00F9470F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XV</w:t>
      </w:r>
    </w:p>
    <w:p w:rsidR="008F2ADE" w:rsidRPr="00935712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935712">
        <w:rPr>
          <w:b/>
          <w:iCs/>
          <w:sz w:val="20"/>
          <w:szCs w:val="20"/>
        </w:rPr>
        <w:t xml:space="preserve">Максимальный срок ожидания в очереди при подаче </w:t>
      </w:r>
      <w:r w:rsidR="00EA1808" w:rsidRPr="00935712">
        <w:rPr>
          <w:b/>
          <w:iCs/>
          <w:sz w:val="20"/>
          <w:szCs w:val="20"/>
        </w:rPr>
        <w:t>запроса</w:t>
      </w:r>
      <w:r w:rsidR="00F9470F" w:rsidRPr="00935712">
        <w:rPr>
          <w:b/>
          <w:iCs/>
          <w:sz w:val="20"/>
          <w:szCs w:val="20"/>
        </w:rPr>
        <w:t xml:space="preserve"> </w:t>
      </w:r>
      <w:r w:rsidR="00E044A0" w:rsidRPr="00935712">
        <w:rPr>
          <w:b/>
          <w:iCs/>
          <w:sz w:val="20"/>
          <w:szCs w:val="20"/>
        </w:rPr>
        <w:t xml:space="preserve">(заявления) </w:t>
      </w:r>
      <w:r w:rsidRPr="00935712">
        <w:rPr>
          <w:b/>
          <w:iCs/>
          <w:sz w:val="20"/>
          <w:szCs w:val="20"/>
        </w:rPr>
        <w:t xml:space="preserve">о предоставлении </w:t>
      </w:r>
      <w:r w:rsidR="004304E5" w:rsidRPr="00935712">
        <w:rPr>
          <w:b/>
          <w:iCs/>
          <w:sz w:val="20"/>
          <w:szCs w:val="20"/>
        </w:rPr>
        <w:t>муниципальной</w:t>
      </w:r>
      <w:r w:rsidRPr="00935712">
        <w:rPr>
          <w:b/>
          <w:iCs/>
          <w:sz w:val="20"/>
          <w:szCs w:val="20"/>
        </w:rPr>
        <w:t xml:space="preserve"> услуги</w:t>
      </w:r>
      <w:r w:rsidR="00E044A0" w:rsidRPr="00935712">
        <w:rPr>
          <w:b/>
          <w:iCs/>
          <w:sz w:val="20"/>
          <w:szCs w:val="20"/>
        </w:rPr>
        <w:t>,</w:t>
      </w:r>
      <w:r w:rsidR="008F3A8C" w:rsidRPr="00935712">
        <w:rPr>
          <w:b/>
          <w:iCs/>
          <w:sz w:val="20"/>
          <w:szCs w:val="20"/>
        </w:rPr>
        <w:t xml:space="preserve"> </w:t>
      </w:r>
      <w:r w:rsidR="00B24846" w:rsidRPr="00935712">
        <w:rPr>
          <w:b/>
          <w:iCs/>
          <w:sz w:val="20"/>
          <w:szCs w:val="20"/>
        </w:rPr>
        <w:t xml:space="preserve">услуги, предоставляемой организацией, участвующей </w:t>
      </w:r>
      <w:r w:rsidR="00460E19" w:rsidRPr="00935712">
        <w:rPr>
          <w:b/>
          <w:sz w:val="20"/>
          <w:szCs w:val="20"/>
        </w:rPr>
        <w:t>в предоставлении муниципальной услуги</w:t>
      </w:r>
      <w:r w:rsidR="00B24846" w:rsidRPr="00935712">
        <w:rPr>
          <w:b/>
          <w:sz w:val="20"/>
          <w:szCs w:val="20"/>
        </w:rPr>
        <w:t xml:space="preserve">, </w:t>
      </w:r>
      <w:r w:rsidRPr="00935712">
        <w:rPr>
          <w:b/>
          <w:iCs/>
          <w:sz w:val="20"/>
          <w:szCs w:val="20"/>
        </w:rPr>
        <w:t xml:space="preserve">и при получении результата предоставления </w:t>
      </w:r>
      <w:r w:rsidR="00B24846" w:rsidRPr="00935712">
        <w:rPr>
          <w:b/>
          <w:iCs/>
          <w:sz w:val="20"/>
          <w:szCs w:val="20"/>
        </w:rPr>
        <w:t xml:space="preserve">таких </w:t>
      </w:r>
      <w:r w:rsidRPr="00935712">
        <w:rPr>
          <w:b/>
          <w:iCs/>
          <w:sz w:val="20"/>
          <w:szCs w:val="20"/>
        </w:rPr>
        <w:t>услуг</w:t>
      </w:r>
    </w:p>
    <w:bookmarkEnd w:id="11"/>
    <w:p w:rsidR="00260B73" w:rsidRPr="00935712" w:rsidRDefault="00260B73" w:rsidP="008F2ADE">
      <w:pPr>
        <w:ind w:firstLine="708"/>
        <w:jc w:val="both"/>
        <w:outlineLvl w:val="2"/>
        <w:rPr>
          <w:sz w:val="20"/>
          <w:szCs w:val="20"/>
        </w:rPr>
      </w:pPr>
    </w:p>
    <w:p w:rsidR="00E044A0" w:rsidRPr="00935712" w:rsidRDefault="004B3AA3" w:rsidP="00E044A0">
      <w:pPr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4</w:t>
      </w:r>
      <w:r w:rsidR="008F2ADE" w:rsidRPr="00935712">
        <w:rPr>
          <w:sz w:val="20"/>
          <w:szCs w:val="20"/>
        </w:rPr>
        <w:t xml:space="preserve">. </w:t>
      </w:r>
      <w:bookmarkStart w:id="12" w:name="sub_2130"/>
      <w:r w:rsidR="00E044A0" w:rsidRPr="00935712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93571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260CCD" w:rsidRPr="0093571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8F3A8C" w:rsidRPr="00935712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5507F5" w:rsidRPr="00935712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Срок и порядок регистрации</w:t>
      </w:r>
      <w:r w:rsidR="002F27D7" w:rsidRPr="00935712">
        <w:rPr>
          <w:rFonts w:ascii="Times New Roman" w:hAnsi="Times New Roman" w:cs="Times New Roman"/>
          <w:iCs/>
          <w:sz w:val="20"/>
          <w:szCs w:val="20"/>
        </w:rPr>
        <w:t xml:space="preserve"> запроса </w:t>
      </w:r>
      <w:r w:rsidR="005507F5" w:rsidRPr="00935712">
        <w:rPr>
          <w:rFonts w:ascii="Times New Roman" w:hAnsi="Times New Roman" w:cs="Times New Roman"/>
          <w:iCs/>
          <w:sz w:val="20"/>
          <w:szCs w:val="20"/>
        </w:rPr>
        <w:t xml:space="preserve">(заявления) 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о предоставлении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2F27D7" w:rsidRPr="00935712">
        <w:rPr>
          <w:rFonts w:ascii="Times New Roman" w:hAnsi="Times New Roman" w:cs="Times New Roman"/>
          <w:iCs/>
          <w:sz w:val="20"/>
          <w:szCs w:val="20"/>
        </w:rPr>
        <w:t xml:space="preserve"> и услуги, </w:t>
      </w:r>
      <w:r w:rsidR="002F27D7" w:rsidRPr="00935712">
        <w:rPr>
          <w:rFonts w:ascii="Times New Roman" w:hAnsi="Times New Roman" w:cs="Times New Roman"/>
          <w:sz w:val="20"/>
          <w:szCs w:val="20"/>
          <w:lang w:eastAsia="ar-SA"/>
        </w:rPr>
        <w:t xml:space="preserve">предоставляемой </w:t>
      </w:r>
      <w:r w:rsidR="00460E19" w:rsidRPr="00935712">
        <w:rPr>
          <w:rFonts w:ascii="Times New Roman" w:hAnsi="Times New Roman" w:cs="Times New Roman"/>
          <w:sz w:val="20"/>
          <w:szCs w:val="20"/>
          <w:lang w:eastAsia="ar-SA"/>
        </w:rPr>
        <w:t>организацией, участвующей</w:t>
      </w:r>
      <w:r w:rsidR="002F27D7" w:rsidRPr="0093571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460E19" w:rsidRPr="00935712">
        <w:rPr>
          <w:rFonts w:ascii="Times New Roman" w:hAnsi="Times New Roman" w:cs="Times New Roman"/>
          <w:sz w:val="20"/>
          <w:szCs w:val="20"/>
          <w:lang w:eastAsia="ar-SA"/>
        </w:rPr>
        <w:t>в предоставлении муниципальной услуги</w:t>
      </w:r>
    </w:p>
    <w:p w:rsidR="000C4322" w:rsidRPr="00935712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935712" w:rsidRDefault="003D5312" w:rsidP="003D5312">
      <w:pPr>
        <w:ind w:firstLine="708"/>
        <w:jc w:val="both"/>
        <w:outlineLvl w:val="2"/>
        <w:rPr>
          <w:sz w:val="20"/>
          <w:szCs w:val="20"/>
        </w:rPr>
      </w:pPr>
      <w:bookmarkStart w:id="13" w:name="sub_300"/>
      <w:bookmarkEnd w:id="12"/>
      <w:r w:rsidRPr="00935712">
        <w:rPr>
          <w:sz w:val="20"/>
          <w:szCs w:val="20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935712" w:rsidRDefault="003D5312" w:rsidP="00A56FC0">
      <w:pPr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 xml:space="preserve">а) поданное заявителем непосредственно в </w:t>
      </w:r>
      <w:r w:rsidR="001B306C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935712">
        <w:rPr>
          <w:sz w:val="20"/>
          <w:szCs w:val="20"/>
        </w:rPr>
        <w:t>осуществляется в Общем отделе.</w:t>
      </w:r>
      <w:r w:rsidRPr="00935712">
        <w:rPr>
          <w:sz w:val="20"/>
          <w:szCs w:val="20"/>
        </w:rPr>
        <w:t xml:space="preserve"> </w:t>
      </w:r>
    </w:p>
    <w:p w:rsidR="003D5312" w:rsidRPr="00935712" w:rsidRDefault="003D5312" w:rsidP="003D5312">
      <w:pPr>
        <w:tabs>
          <w:tab w:val="left" w:pos="1080"/>
        </w:tabs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935712">
        <w:rPr>
          <w:sz w:val="20"/>
          <w:szCs w:val="20"/>
          <w:lang w:eastAsia="en-US"/>
        </w:rPr>
        <w:t>в филиале                        ГАУ «МФЦ» - главным специалистом филиала ГАУ «МФЦ» в автоматизированной информационной системе ГАУ «МФЦ» (далее –                       АИС МФЦ);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bookmarkStart w:id="14" w:name="sub_2280"/>
      <w:r w:rsidRPr="00935712">
        <w:rPr>
          <w:sz w:val="20"/>
          <w:szCs w:val="20"/>
        </w:rPr>
        <w:t>б) поступившее на почтовый адрес Администрации или филиала                 ГАУ «МФЦ» - в день поступления в Администрацию</w:t>
      </w:r>
      <w:r w:rsidR="00F011E4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или филиал                          ГАУ «МФЦ». </w:t>
      </w:r>
      <w:r w:rsidRPr="00935712">
        <w:rPr>
          <w:sz w:val="20"/>
          <w:szCs w:val="20"/>
          <w:lang w:eastAsia="en-US"/>
        </w:rPr>
        <w:t xml:space="preserve">Регистрация заявления </w:t>
      </w:r>
      <w:r w:rsidRPr="00935712">
        <w:rPr>
          <w:sz w:val="20"/>
          <w:szCs w:val="20"/>
        </w:rPr>
        <w:t xml:space="preserve">в Администрации осуществляется </w:t>
      </w:r>
      <w:bookmarkStart w:id="15" w:name="sub_2279"/>
      <w:bookmarkEnd w:id="14"/>
      <w:r w:rsidRPr="00935712">
        <w:rPr>
          <w:sz w:val="20"/>
          <w:szCs w:val="20"/>
        </w:rPr>
        <w:t xml:space="preserve">сотрудником, ответственным за прием документов, в журнале регистрации входящей корреспонденции Администрации, в </w:t>
      </w:r>
      <w:r w:rsidRPr="00935712">
        <w:rPr>
          <w:sz w:val="20"/>
          <w:szCs w:val="20"/>
        </w:rPr>
        <w:lastRenderedPageBreak/>
        <w:t>филиале ГАУ «МФЦ» - заведующим филиалом ГАУ «МФЦ» в журнале регистрации входящей документации филиала ГАУ «МФЦ»;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935712">
        <w:rPr>
          <w:sz w:val="20"/>
          <w:szCs w:val="20"/>
          <w:lang w:eastAsia="en-US"/>
        </w:rPr>
        <w:t>Регистрация заявления</w:t>
      </w:r>
      <w:r w:rsidRPr="00935712">
        <w:rPr>
          <w:sz w:val="20"/>
          <w:szCs w:val="20"/>
        </w:rPr>
        <w:t xml:space="preserve"> </w:t>
      </w:r>
      <w:bookmarkEnd w:id="15"/>
      <w:r w:rsidRPr="00935712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935712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935712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935712" w:rsidRDefault="003D5312" w:rsidP="003D5312">
      <w:pPr>
        <w:rPr>
          <w:sz w:val="20"/>
          <w:szCs w:val="20"/>
        </w:rPr>
      </w:pPr>
    </w:p>
    <w:p w:rsidR="003D5312" w:rsidRPr="00935712" w:rsidRDefault="003D5312" w:rsidP="003D5312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46. Требования к зданию (помещению) Администрации</w:t>
      </w:r>
      <w:r w:rsidR="0052089A" w:rsidRPr="00935712">
        <w:rPr>
          <w:sz w:val="20"/>
          <w:szCs w:val="20"/>
        </w:rPr>
        <w:t xml:space="preserve"> (далее – здание)</w:t>
      </w:r>
      <w:r w:rsidRPr="00935712">
        <w:rPr>
          <w:sz w:val="20"/>
          <w:szCs w:val="20"/>
        </w:rPr>
        <w:t>:</w:t>
      </w:r>
    </w:p>
    <w:p w:rsidR="003D5312" w:rsidRPr="00935712" w:rsidRDefault="003D5312" w:rsidP="003D5312">
      <w:pPr>
        <w:suppressAutoHyphens/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="0052089A" w:rsidRPr="00935712">
        <w:rPr>
          <w:sz w:val="20"/>
          <w:szCs w:val="20"/>
        </w:rPr>
        <w:t>здание</w:t>
      </w:r>
      <w:r w:rsidRPr="00935712">
        <w:rPr>
          <w:sz w:val="20"/>
          <w:szCs w:val="20"/>
        </w:rPr>
        <w:t xml:space="preserve"> должн</w:t>
      </w:r>
      <w:r w:rsidR="0052089A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быть расположен</w:t>
      </w:r>
      <w:r w:rsidR="0052089A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935712" w:rsidRDefault="003D5312" w:rsidP="003D5312">
      <w:pPr>
        <w:tabs>
          <w:tab w:val="left" w:pos="709"/>
        </w:tabs>
        <w:suppressAutoHyphens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возможность беспрепятственного входа в помещения и выхода из них;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992F28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ассистивных и вспомогательных технологий</w:t>
      </w:r>
      <w:r w:rsidR="00992F28" w:rsidRPr="00935712">
        <w:rPr>
          <w:sz w:val="20"/>
          <w:szCs w:val="20"/>
        </w:rPr>
        <w:t>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52089A" w:rsidRPr="00935712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В помещении </w:t>
      </w:r>
      <w:r w:rsidR="0052089A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935712">
        <w:rPr>
          <w:sz w:val="20"/>
          <w:szCs w:val="20"/>
        </w:rPr>
        <w:t>.</w:t>
      </w:r>
    </w:p>
    <w:p w:rsidR="003D5312" w:rsidRPr="00935712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48</w:t>
      </w:r>
      <w:r w:rsidR="003D5312" w:rsidRPr="00935712">
        <w:rPr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Администрацией </w:t>
      </w:r>
      <w:r w:rsidR="003D5312" w:rsidRPr="00935712">
        <w:rPr>
          <w:sz w:val="20"/>
          <w:szCs w:val="20"/>
        </w:rPr>
        <w:t>обеспечивается допуск в помещение сурдопереводчика и тифлосурдопереводчика.</w:t>
      </w:r>
    </w:p>
    <w:p w:rsidR="003D5312" w:rsidRPr="00935712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49</w:t>
      </w:r>
      <w:r w:rsidR="003D5312" w:rsidRPr="00935712">
        <w:rPr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Администрацией </w:t>
      </w:r>
      <w:r w:rsidR="003D5312" w:rsidRPr="00935712">
        <w:rPr>
          <w:sz w:val="20"/>
          <w:szCs w:val="20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</w:t>
      </w:r>
      <w:r w:rsidR="0052089A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Сотрудниками </w:t>
      </w:r>
      <w:r w:rsidR="0052089A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935712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</w:t>
      </w:r>
      <w:r w:rsidR="0052089A" w:rsidRPr="00935712">
        <w:rPr>
          <w:rFonts w:ascii="Times New Roman" w:hAnsi="Times New Roman" w:cs="Times New Roman"/>
        </w:rPr>
        <w:t>1</w:t>
      </w:r>
      <w:r w:rsidRPr="00935712">
        <w:rPr>
          <w:rFonts w:ascii="Times New Roman" w:hAnsi="Times New Roman" w:cs="Times New Roman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935712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</w:t>
      </w:r>
      <w:r w:rsidR="0052089A" w:rsidRPr="00935712">
        <w:rPr>
          <w:rFonts w:ascii="Times New Roman" w:hAnsi="Times New Roman" w:cs="Times New Roman"/>
        </w:rPr>
        <w:t>2</w:t>
      </w:r>
      <w:r w:rsidRPr="00935712">
        <w:rPr>
          <w:rFonts w:ascii="Times New Roman" w:hAnsi="Times New Roman" w:cs="Times New Roman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935712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53</w:t>
      </w:r>
      <w:r w:rsidR="003D5312" w:rsidRPr="00935712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 xml:space="preserve">, предоставляющими муниципальную услугу, размещаются по возможности на первом этаже здания. </w:t>
      </w:r>
    </w:p>
    <w:p w:rsidR="003D5312" w:rsidRPr="00935712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54</w:t>
      </w:r>
      <w:r w:rsidR="003D5312" w:rsidRPr="00935712">
        <w:rPr>
          <w:sz w:val="20"/>
          <w:szCs w:val="20"/>
        </w:rPr>
        <w:t xml:space="preserve">. Помещение </w:t>
      </w:r>
      <w:r w:rsidRPr="00935712">
        <w:rPr>
          <w:sz w:val="20"/>
          <w:szCs w:val="20"/>
        </w:rPr>
        <w:t xml:space="preserve">Администрации </w:t>
      </w:r>
      <w:r w:rsidR="003D5312" w:rsidRPr="00935712">
        <w:rPr>
          <w:sz w:val="20"/>
          <w:szCs w:val="20"/>
        </w:rPr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935712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55</w:t>
      </w:r>
      <w:r w:rsidR="003D5312" w:rsidRPr="00935712">
        <w:rPr>
          <w:rFonts w:ascii="Times New Roman" w:hAnsi="Times New Roman" w:cs="Times New Roman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935712">
        <w:rPr>
          <w:rFonts w:ascii="Times New Roman" w:hAnsi="Times New Roman" w:cs="Times New Roman"/>
        </w:rPr>
        <w:t>Администрации</w:t>
      </w:r>
      <w:r w:rsidR="003D5312" w:rsidRPr="00935712">
        <w:rPr>
          <w:rFonts w:ascii="Times New Roman" w:hAnsi="Times New Roman" w:cs="Times New Roman"/>
        </w:rPr>
        <w:t>.</w:t>
      </w:r>
    </w:p>
    <w:p w:rsidR="003D5312" w:rsidRPr="00935712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</w:t>
      </w:r>
      <w:r w:rsidR="003D5312" w:rsidRPr="00935712">
        <w:rPr>
          <w:sz w:val="20"/>
          <w:szCs w:val="20"/>
        </w:rPr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935712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57</w:t>
      </w:r>
      <w:r w:rsidR="003D5312" w:rsidRPr="00935712">
        <w:rPr>
          <w:rFonts w:ascii="Times New Roman" w:hAnsi="Times New Roman" w:cs="Times New Roman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935712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58</w:t>
      </w:r>
      <w:r w:rsidR="003D5312" w:rsidRPr="00935712">
        <w:rPr>
          <w:sz w:val="20"/>
          <w:szCs w:val="20"/>
        </w:rPr>
        <w:t>.</w:t>
      </w:r>
      <w:r w:rsidR="003D5312" w:rsidRPr="00935712">
        <w:rPr>
          <w:sz w:val="20"/>
          <w:szCs w:val="20"/>
        </w:rPr>
        <w:tab/>
        <w:t xml:space="preserve">Кабинеты сотрудников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номера кабинета;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0"/>
          <w:szCs w:val="20"/>
        </w:rPr>
      </w:pPr>
      <w:r w:rsidRPr="00935712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времени приема заявителей.</w:t>
      </w:r>
    </w:p>
    <w:p w:rsidR="003D5312" w:rsidRPr="00935712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59</w:t>
      </w:r>
      <w:r w:rsidR="003D5312" w:rsidRPr="00935712">
        <w:rPr>
          <w:sz w:val="20"/>
          <w:szCs w:val="20"/>
        </w:rPr>
        <w:t xml:space="preserve">. Рабочее место сотрудника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935712" w:rsidRDefault="003D5312" w:rsidP="003D5312">
      <w:pPr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104137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</w:t>
      </w:r>
      <w:r w:rsidR="001B73A0" w:rsidRPr="00935712">
        <w:rPr>
          <w:sz w:val="20"/>
          <w:szCs w:val="20"/>
        </w:rPr>
        <w:t>С</w:t>
      </w:r>
      <w:r w:rsidRPr="00935712">
        <w:rPr>
          <w:sz w:val="20"/>
          <w:szCs w:val="20"/>
        </w:rPr>
        <w:t>отрудник</w:t>
      </w:r>
      <w:r w:rsidR="001B73A0" w:rsidRPr="00935712">
        <w:rPr>
          <w:sz w:val="20"/>
          <w:szCs w:val="20"/>
        </w:rPr>
        <w:t>ам Администрации</w:t>
      </w:r>
      <w:r w:rsidRPr="00935712">
        <w:rPr>
          <w:sz w:val="20"/>
          <w:szCs w:val="20"/>
        </w:rPr>
        <w:t xml:space="preserve">, </w:t>
      </w:r>
      <w:r w:rsidR="001B73A0" w:rsidRPr="00935712">
        <w:rPr>
          <w:sz w:val="20"/>
          <w:szCs w:val="20"/>
        </w:rPr>
        <w:t xml:space="preserve">оказывающим </w:t>
      </w:r>
      <w:r w:rsidRPr="00935712">
        <w:rPr>
          <w:sz w:val="20"/>
          <w:szCs w:val="20"/>
        </w:rPr>
        <w:t xml:space="preserve">муниципальную услугу, </w:t>
      </w:r>
      <w:r w:rsidR="00104137" w:rsidRPr="00935712">
        <w:rPr>
          <w:sz w:val="20"/>
          <w:szCs w:val="20"/>
        </w:rPr>
        <w:t xml:space="preserve">должен быть </w:t>
      </w:r>
      <w:r w:rsidR="001B73A0" w:rsidRPr="00935712">
        <w:rPr>
          <w:sz w:val="20"/>
          <w:szCs w:val="20"/>
        </w:rPr>
        <w:t>предоставлен</w:t>
      </w:r>
      <w:r w:rsidRPr="00935712">
        <w:rPr>
          <w:sz w:val="20"/>
          <w:szCs w:val="20"/>
        </w:rPr>
        <w:t xml:space="preserve"> доступ к автоматизированным информационным системам, обеспечивающим: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регистрацию и обработку </w:t>
      </w:r>
      <w:r w:rsidR="001B73A0" w:rsidRPr="00935712">
        <w:rPr>
          <w:sz w:val="20"/>
          <w:szCs w:val="20"/>
        </w:rPr>
        <w:t>заявлений</w:t>
      </w:r>
      <w:r w:rsidRPr="00935712">
        <w:rPr>
          <w:sz w:val="20"/>
          <w:szCs w:val="20"/>
        </w:rPr>
        <w:t>, поступивших через Единый портал;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б) ведение и хранение дела заявителя в электронной форме;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3D5312" w:rsidRPr="00935712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1B73A0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. </w:t>
      </w:r>
      <w:r w:rsidR="001B73A0" w:rsidRPr="00935712">
        <w:rPr>
          <w:sz w:val="20"/>
          <w:szCs w:val="20"/>
        </w:rPr>
        <w:t xml:space="preserve">Администрация </w:t>
      </w:r>
      <w:r w:rsidRPr="00935712">
        <w:rPr>
          <w:sz w:val="20"/>
          <w:szCs w:val="20"/>
        </w:rPr>
        <w:t>обязан</w:t>
      </w:r>
      <w:r w:rsidR="001B73A0" w:rsidRPr="00935712">
        <w:rPr>
          <w:sz w:val="20"/>
          <w:szCs w:val="20"/>
        </w:rPr>
        <w:t>а</w:t>
      </w:r>
      <w:r w:rsidRPr="00935712">
        <w:rPr>
          <w:sz w:val="20"/>
          <w:szCs w:val="20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E50DB" w:rsidRPr="00935712">
        <w:rPr>
          <w:sz w:val="20"/>
          <w:szCs w:val="20"/>
        </w:rPr>
        <w:t>2</w:t>
      </w:r>
      <w:r w:rsidRPr="00935712">
        <w:rPr>
          <w:sz w:val="20"/>
          <w:szCs w:val="20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6" w:name="sub_2150"/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  <w:r w:rsidRPr="00935712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bookmarkEnd w:id="16"/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E50DB" w:rsidP="003D5312">
      <w:pPr>
        <w:ind w:firstLine="708"/>
        <w:jc w:val="both"/>
        <w:rPr>
          <w:sz w:val="20"/>
          <w:szCs w:val="20"/>
        </w:rPr>
      </w:pPr>
      <w:bookmarkStart w:id="17" w:name="sub_2263"/>
      <w:r w:rsidRPr="00935712">
        <w:rPr>
          <w:sz w:val="20"/>
          <w:szCs w:val="20"/>
        </w:rPr>
        <w:t>63</w:t>
      </w:r>
      <w:r w:rsidR="003D5312" w:rsidRPr="00935712">
        <w:rPr>
          <w:sz w:val="20"/>
          <w:szCs w:val="20"/>
        </w:rPr>
        <w:t>. Показатели доступности муниципальной услуги:</w:t>
      </w:r>
    </w:p>
    <w:bookmarkEnd w:id="17"/>
    <w:p w:rsidR="003D5312" w:rsidRPr="00935712" w:rsidRDefault="003D5312" w:rsidP="00992F28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935712">
        <w:rPr>
          <w:sz w:val="20"/>
          <w:szCs w:val="20"/>
        </w:rPr>
        <w:t>е</w:t>
      </w:r>
      <w:r w:rsidR="00992F28" w:rsidRPr="00935712">
        <w:rPr>
          <w:sz w:val="20"/>
          <w:szCs w:val="20"/>
        </w:rPr>
        <w:t xml:space="preserve"> </w:t>
      </w:r>
      <w:r w:rsidR="00992F28" w:rsidRPr="00935712">
        <w:rPr>
          <w:sz w:val="20"/>
          <w:szCs w:val="20"/>
          <w:lang w:val="en-US"/>
        </w:rPr>
        <w:t>www</w:t>
      </w:r>
      <w:r w:rsidR="00992F28" w:rsidRPr="00935712">
        <w:rPr>
          <w:sz w:val="20"/>
          <w:szCs w:val="20"/>
        </w:rPr>
        <w:t>.</w:t>
      </w:r>
      <w:r w:rsidR="00992F28" w:rsidRPr="00935712">
        <w:rPr>
          <w:sz w:val="20"/>
          <w:szCs w:val="20"/>
          <w:lang w:val="en-US"/>
        </w:rPr>
        <w:t>mfc</w:t>
      </w:r>
      <w:r w:rsidR="00992F28" w:rsidRPr="00935712">
        <w:rPr>
          <w:sz w:val="20"/>
          <w:szCs w:val="20"/>
        </w:rPr>
        <w:t>-</w:t>
      </w:r>
      <w:r w:rsidR="00992F28" w:rsidRPr="00935712">
        <w:rPr>
          <w:sz w:val="20"/>
          <w:szCs w:val="20"/>
          <w:lang w:val="en-US"/>
        </w:rPr>
        <w:t>tver</w:t>
      </w:r>
      <w:r w:rsidR="00992F28" w:rsidRPr="00935712">
        <w:rPr>
          <w:sz w:val="20"/>
          <w:szCs w:val="20"/>
        </w:rPr>
        <w:t>.</w:t>
      </w:r>
      <w:r w:rsidR="00992F28" w:rsidRPr="00935712">
        <w:rPr>
          <w:sz w:val="20"/>
          <w:szCs w:val="20"/>
          <w:lang w:val="en-US"/>
        </w:rPr>
        <w:t>ru</w:t>
      </w:r>
      <w:r w:rsidR="00992F28" w:rsidRPr="00935712">
        <w:rPr>
          <w:sz w:val="20"/>
          <w:szCs w:val="20"/>
        </w:rPr>
        <w:t xml:space="preserve"> </w:t>
      </w:r>
    </w:p>
    <w:p w:rsidR="003D5312" w:rsidRPr="00935712" w:rsidRDefault="003E50DB" w:rsidP="003D5312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сайте </w:t>
      </w:r>
      <w:r w:rsidR="003D5312" w:rsidRPr="00935712">
        <w:rPr>
          <w:sz w:val="20"/>
          <w:szCs w:val="20"/>
        </w:rPr>
        <w:t>ГАУ «МФЦ» и на Едином портале);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снижение количества взаимодействий заявителя с сотрудниками </w:t>
      </w:r>
      <w:r w:rsidR="003E50D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935712" w:rsidRDefault="003E50DB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64</w:t>
      </w:r>
      <w:r w:rsidR="003D5312" w:rsidRPr="00935712">
        <w:rPr>
          <w:sz w:val="20"/>
          <w:szCs w:val="20"/>
        </w:rPr>
        <w:t>. Показатели качества муниципальной услуги: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</w:t>
      </w:r>
      <w:r w:rsidR="003E50D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 при предоставлении муниципальной услуги;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8" w:name="sub_2160"/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8"/>
    <w:p w:rsidR="003D5312" w:rsidRPr="00935712" w:rsidRDefault="003D5312" w:rsidP="003D5312">
      <w:pPr>
        <w:rPr>
          <w:sz w:val="20"/>
          <w:szCs w:val="20"/>
        </w:rPr>
      </w:pPr>
    </w:p>
    <w:p w:rsidR="003D5312" w:rsidRPr="00935712" w:rsidRDefault="003E50DB" w:rsidP="003D53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65</w:t>
      </w:r>
      <w:r w:rsidR="003D5312" w:rsidRPr="00935712">
        <w:rPr>
          <w:sz w:val="20"/>
          <w:szCs w:val="20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935712">
        <w:rPr>
          <w:sz w:val="20"/>
          <w:szCs w:val="20"/>
        </w:rPr>
        <w:t xml:space="preserve">филиал             ГАУ «МФЦ» или </w:t>
      </w:r>
      <w:r w:rsidR="003D5312" w:rsidRPr="00935712">
        <w:rPr>
          <w:sz w:val="20"/>
          <w:szCs w:val="20"/>
        </w:rPr>
        <w:t>Единый портал.</w:t>
      </w:r>
    </w:p>
    <w:p w:rsidR="003D5312" w:rsidRPr="00935712" w:rsidRDefault="003E50DB" w:rsidP="00992F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66</w:t>
      </w:r>
      <w:r w:rsidR="003D5312" w:rsidRPr="00935712">
        <w:rPr>
          <w:sz w:val="20"/>
          <w:szCs w:val="20"/>
        </w:rPr>
        <w:t xml:space="preserve">. </w:t>
      </w:r>
      <w:r w:rsidR="00992F28" w:rsidRPr="00935712">
        <w:rPr>
          <w:sz w:val="20"/>
          <w:szCs w:val="20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935712">
        <w:rPr>
          <w:sz w:val="20"/>
          <w:szCs w:val="20"/>
        </w:rPr>
        <w:tab/>
      </w:r>
      <w:r w:rsidR="00F16A15" w:rsidRPr="00935712">
        <w:rPr>
          <w:sz w:val="20"/>
          <w:szCs w:val="20"/>
        </w:rPr>
        <w:t>6</w:t>
      </w:r>
      <w:r w:rsidR="003D5312" w:rsidRPr="00935712">
        <w:rPr>
          <w:sz w:val="20"/>
          <w:szCs w:val="20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935712" w:rsidRDefault="003D5312" w:rsidP="003D5312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а) ознакомления с форм</w:t>
      </w:r>
      <w:r w:rsidR="00F16A15" w:rsidRPr="00935712">
        <w:rPr>
          <w:sz w:val="20"/>
          <w:szCs w:val="20"/>
        </w:rPr>
        <w:t>ой</w:t>
      </w:r>
      <w:r w:rsidRPr="00935712">
        <w:rPr>
          <w:sz w:val="20"/>
          <w:szCs w:val="20"/>
        </w:rPr>
        <w:t xml:space="preserve"> заявлени</w:t>
      </w:r>
      <w:r w:rsidR="00F16A15" w:rsidRPr="00935712">
        <w:rPr>
          <w:sz w:val="20"/>
          <w:szCs w:val="20"/>
        </w:rPr>
        <w:t>я</w:t>
      </w:r>
      <w:r w:rsidRPr="00935712">
        <w:rPr>
          <w:sz w:val="20"/>
          <w:szCs w:val="20"/>
        </w:rPr>
        <w:t xml:space="preserve"> </w:t>
      </w:r>
      <w:r w:rsidR="00F16A15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</w:t>
      </w:r>
      <w:r w:rsidR="00F16A15" w:rsidRPr="00935712">
        <w:rPr>
          <w:sz w:val="20"/>
          <w:szCs w:val="20"/>
        </w:rPr>
        <w:t>предоставлении</w:t>
      </w:r>
      <w:r w:rsidRPr="00935712">
        <w:rPr>
          <w:sz w:val="20"/>
          <w:szCs w:val="20"/>
        </w:rPr>
        <w:t xml:space="preserve"> муниципальной услуги, и обеспечение доступа к н</w:t>
      </w:r>
      <w:r w:rsidR="00F16A15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>м</w:t>
      </w:r>
      <w:r w:rsidR="00F16A15" w:rsidRPr="00935712">
        <w:rPr>
          <w:sz w:val="20"/>
          <w:szCs w:val="20"/>
        </w:rPr>
        <w:t>у</w:t>
      </w:r>
      <w:r w:rsidRPr="00935712">
        <w:rPr>
          <w:sz w:val="20"/>
          <w:szCs w:val="20"/>
        </w:rPr>
        <w:t xml:space="preserve"> для копирования и заполнения в электронном виде;</w:t>
      </w:r>
    </w:p>
    <w:p w:rsidR="003D5312" w:rsidRPr="00935712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 xml:space="preserve">  б) представлять </w:t>
      </w:r>
      <w:r w:rsidR="00F16A15" w:rsidRPr="00935712">
        <w:rPr>
          <w:sz w:val="20"/>
          <w:szCs w:val="20"/>
        </w:rPr>
        <w:t xml:space="preserve">заявление </w:t>
      </w:r>
      <w:r w:rsidRPr="00935712">
        <w:rPr>
          <w:sz w:val="20"/>
          <w:szCs w:val="20"/>
        </w:rPr>
        <w:t xml:space="preserve">в электронном виде; </w:t>
      </w:r>
    </w:p>
    <w:p w:rsidR="003D5312" w:rsidRPr="00935712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874EB" w:rsidRPr="00935712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256C" w:rsidRPr="0093571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35712">
        <w:rPr>
          <w:rFonts w:ascii="Times New Roman" w:hAnsi="Times New Roman" w:cs="Times New Roman"/>
          <w:sz w:val="20"/>
          <w:szCs w:val="20"/>
        </w:rPr>
        <w:t>Раздел III</w:t>
      </w:r>
    </w:p>
    <w:p w:rsidR="00BC256C" w:rsidRPr="0093571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35712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935712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935712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326735" w:rsidRPr="00935712" w:rsidRDefault="00326735" w:rsidP="00326735">
      <w:pPr>
        <w:rPr>
          <w:sz w:val="20"/>
          <w:szCs w:val="20"/>
        </w:rPr>
      </w:pPr>
    </w:p>
    <w:bookmarkEnd w:id="13"/>
    <w:p w:rsidR="00BC256C" w:rsidRPr="00935712" w:rsidRDefault="00DA3908" w:rsidP="00BC256C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874EB" w:rsidRPr="00935712">
        <w:rPr>
          <w:sz w:val="20"/>
          <w:szCs w:val="20"/>
        </w:rPr>
        <w:t>8</w:t>
      </w:r>
      <w:r w:rsidR="00BC256C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BC256C" w:rsidRPr="00935712">
        <w:rPr>
          <w:sz w:val="20"/>
          <w:szCs w:val="20"/>
        </w:rPr>
        <w:t xml:space="preserve"> услуги включает в себя следующие административные процедуры:</w:t>
      </w:r>
    </w:p>
    <w:p w:rsidR="006545FB" w:rsidRPr="00935712" w:rsidRDefault="00785C22" w:rsidP="0037385D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9C38EF" w:rsidRPr="00935712">
        <w:rPr>
          <w:sz w:val="20"/>
          <w:szCs w:val="20"/>
        </w:rPr>
        <w:t>а</w:t>
      </w:r>
      <w:r w:rsidR="002F2A9E" w:rsidRPr="00935712">
        <w:rPr>
          <w:sz w:val="20"/>
          <w:szCs w:val="20"/>
        </w:rPr>
        <w:t xml:space="preserve">) </w:t>
      </w:r>
      <w:r w:rsidR="00E024BC" w:rsidRPr="00935712">
        <w:rPr>
          <w:sz w:val="20"/>
          <w:szCs w:val="20"/>
        </w:rPr>
        <w:t>п</w:t>
      </w:r>
      <w:r w:rsidRPr="00935712">
        <w:rPr>
          <w:sz w:val="20"/>
          <w:szCs w:val="20"/>
        </w:rPr>
        <w:t>рием и регистрация</w:t>
      </w:r>
      <w:r w:rsidR="00D85C1B" w:rsidRPr="00935712">
        <w:rPr>
          <w:sz w:val="20"/>
          <w:szCs w:val="20"/>
        </w:rPr>
        <w:t xml:space="preserve"> заявления</w:t>
      </w:r>
      <w:r w:rsidR="006545FB" w:rsidRPr="00935712">
        <w:rPr>
          <w:sz w:val="20"/>
          <w:szCs w:val="20"/>
        </w:rPr>
        <w:t>;</w:t>
      </w:r>
    </w:p>
    <w:p w:rsidR="00877B1A" w:rsidRPr="00935712" w:rsidRDefault="0037385D" w:rsidP="006545FB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</w:t>
      </w:r>
      <w:r w:rsidR="003B4A50" w:rsidRPr="00935712">
        <w:rPr>
          <w:sz w:val="20"/>
          <w:szCs w:val="20"/>
        </w:rPr>
        <w:t xml:space="preserve">организация и </w:t>
      </w:r>
      <w:r w:rsidR="00DA3908" w:rsidRPr="00935712">
        <w:rPr>
          <w:sz w:val="20"/>
          <w:szCs w:val="20"/>
        </w:rPr>
        <w:t>проведение публичных слушаний</w:t>
      </w:r>
      <w:r w:rsidR="007E77FC" w:rsidRPr="00935712">
        <w:rPr>
          <w:sz w:val="20"/>
          <w:szCs w:val="20"/>
        </w:rPr>
        <w:t>;</w:t>
      </w:r>
    </w:p>
    <w:p w:rsidR="00FF0F10" w:rsidRPr="00935712" w:rsidRDefault="00877B1A" w:rsidP="008D2D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6545FB" w:rsidRPr="00935712">
        <w:rPr>
          <w:sz w:val="20"/>
          <w:szCs w:val="20"/>
        </w:rPr>
        <w:t>в</w:t>
      </w:r>
      <w:r w:rsidRPr="00935712">
        <w:rPr>
          <w:sz w:val="20"/>
          <w:szCs w:val="20"/>
        </w:rPr>
        <w:t xml:space="preserve">) </w:t>
      </w:r>
      <w:r w:rsidR="008D2D00" w:rsidRPr="00935712">
        <w:rPr>
          <w:sz w:val="20"/>
          <w:szCs w:val="20"/>
        </w:rPr>
        <w:t>принятие решения о предоставлении (об отказе в предоставлении) Разрешения</w:t>
      </w:r>
      <w:r w:rsidR="00FF0F10" w:rsidRPr="00935712">
        <w:rPr>
          <w:sz w:val="20"/>
          <w:szCs w:val="20"/>
        </w:rPr>
        <w:t>;</w:t>
      </w:r>
    </w:p>
    <w:p w:rsidR="008D2D00" w:rsidRPr="00935712" w:rsidRDefault="00FF0F10" w:rsidP="00FF0F10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</w:t>
      </w:r>
      <w:r w:rsidR="008D2D00" w:rsidRPr="00935712">
        <w:rPr>
          <w:sz w:val="20"/>
          <w:szCs w:val="20"/>
        </w:rPr>
        <w:t xml:space="preserve"> направление</w:t>
      </w:r>
      <w:r w:rsidRPr="00935712">
        <w:rPr>
          <w:sz w:val="20"/>
          <w:szCs w:val="20"/>
        </w:rPr>
        <w:t xml:space="preserve"> (выдача</w:t>
      </w:r>
      <w:r w:rsidR="008D2D00" w:rsidRPr="00935712">
        <w:rPr>
          <w:sz w:val="20"/>
          <w:szCs w:val="20"/>
        </w:rPr>
        <w:t>) результата предоставления муниципальной услуги заявителю.</w:t>
      </w:r>
    </w:p>
    <w:p w:rsidR="00BC256C" w:rsidRPr="00935712" w:rsidRDefault="00DA3908" w:rsidP="008D2D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6F4437" w:rsidRPr="00935712">
        <w:rPr>
          <w:sz w:val="20"/>
          <w:szCs w:val="20"/>
        </w:rPr>
        <w:t>6</w:t>
      </w:r>
      <w:r w:rsidR="006545FB" w:rsidRPr="00935712">
        <w:rPr>
          <w:sz w:val="20"/>
          <w:szCs w:val="20"/>
        </w:rPr>
        <w:t>9</w:t>
      </w:r>
      <w:r w:rsidR="00BC256C" w:rsidRPr="00935712">
        <w:rPr>
          <w:sz w:val="20"/>
          <w:szCs w:val="20"/>
        </w:rPr>
        <w:t xml:space="preserve">. Блок-схема </w:t>
      </w:r>
      <w:r w:rsidR="008963BF" w:rsidRPr="00935712">
        <w:rPr>
          <w:sz w:val="20"/>
          <w:szCs w:val="20"/>
        </w:rPr>
        <w:t>предоставлени</w:t>
      </w:r>
      <w:r w:rsidR="00D84F27" w:rsidRPr="00935712">
        <w:rPr>
          <w:sz w:val="20"/>
          <w:szCs w:val="20"/>
        </w:rPr>
        <w:t>я</w:t>
      </w:r>
      <w:r w:rsidR="008963BF" w:rsidRPr="00935712">
        <w:rPr>
          <w:sz w:val="20"/>
          <w:szCs w:val="20"/>
        </w:rPr>
        <w:t xml:space="preserve"> муниципальной</w:t>
      </w:r>
      <w:r w:rsidR="00D61EDD" w:rsidRPr="00935712">
        <w:rPr>
          <w:sz w:val="20"/>
          <w:szCs w:val="20"/>
        </w:rPr>
        <w:t xml:space="preserve"> услуги </w:t>
      </w:r>
      <w:r w:rsidR="00A63CDE" w:rsidRPr="00935712">
        <w:rPr>
          <w:sz w:val="20"/>
          <w:szCs w:val="20"/>
        </w:rPr>
        <w:t>пр</w:t>
      </w:r>
      <w:r w:rsidR="00D03ABC" w:rsidRPr="00935712">
        <w:rPr>
          <w:sz w:val="20"/>
          <w:szCs w:val="20"/>
        </w:rPr>
        <w:t xml:space="preserve">иведена в приложении </w:t>
      </w:r>
      <w:r w:rsidR="006F4437" w:rsidRPr="00935712">
        <w:rPr>
          <w:sz w:val="20"/>
          <w:szCs w:val="20"/>
        </w:rPr>
        <w:t>3</w:t>
      </w:r>
      <w:r w:rsidR="00940BA5" w:rsidRPr="00935712">
        <w:rPr>
          <w:sz w:val="20"/>
          <w:szCs w:val="20"/>
        </w:rPr>
        <w:t xml:space="preserve"> к А</w:t>
      </w:r>
      <w:r w:rsidR="00BC256C" w:rsidRPr="00935712">
        <w:rPr>
          <w:sz w:val="20"/>
          <w:szCs w:val="20"/>
        </w:rPr>
        <w:t>дминистративному регламенту.</w:t>
      </w:r>
    </w:p>
    <w:p w:rsidR="00F9470F" w:rsidRPr="00935712" w:rsidRDefault="00F9470F" w:rsidP="00BC256C">
      <w:pPr>
        <w:tabs>
          <w:tab w:val="left" w:pos="1260"/>
        </w:tabs>
        <w:ind w:right="-24" w:firstLine="567"/>
        <w:jc w:val="both"/>
        <w:rPr>
          <w:sz w:val="20"/>
          <w:szCs w:val="20"/>
        </w:rPr>
      </w:pPr>
    </w:p>
    <w:p w:rsidR="00ED2B42" w:rsidRPr="00935712" w:rsidRDefault="00ED2B42" w:rsidP="00EB3AD2">
      <w:pPr>
        <w:jc w:val="center"/>
        <w:rPr>
          <w:b/>
          <w:sz w:val="20"/>
          <w:szCs w:val="20"/>
        </w:rPr>
      </w:pPr>
    </w:p>
    <w:p w:rsidR="008963BF" w:rsidRPr="00935712" w:rsidRDefault="00B60B8D" w:rsidP="00EB3AD2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</w:t>
      </w:r>
      <w:r w:rsidR="00F9470F" w:rsidRPr="00935712">
        <w:rPr>
          <w:b/>
          <w:sz w:val="20"/>
          <w:szCs w:val="20"/>
        </w:rPr>
        <w:t xml:space="preserve"> </w:t>
      </w:r>
    </w:p>
    <w:p w:rsidR="00325E51" w:rsidRPr="00935712" w:rsidRDefault="00EB3AD2" w:rsidP="00EB3AD2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Прием и регистрация заявления </w:t>
      </w:r>
    </w:p>
    <w:p w:rsidR="006545FB" w:rsidRPr="00935712" w:rsidRDefault="006545FB" w:rsidP="003D749C">
      <w:pPr>
        <w:snapToGrid w:val="0"/>
        <w:ind w:firstLine="708"/>
        <w:jc w:val="both"/>
        <w:rPr>
          <w:sz w:val="20"/>
          <w:szCs w:val="20"/>
        </w:rPr>
      </w:pPr>
    </w:p>
    <w:p w:rsidR="006545FB" w:rsidRPr="00935712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70. Прием и регистрация заявлений осуществляются  Администрацией и филиалом ГАУ «МФЦ». </w:t>
      </w:r>
    </w:p>
    <w:p w:rsidR="006545FB" w:rsidRPr="00935712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71. Основанием для начала выполнения административной процедуры является: 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поступление заявления в Администрацию или филиал ГАУ «МФЦ» посредством почтовой связи;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осуществляет прием заявления;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935712">
        <w:rPr>
          <w:sz w:val="20"/>
          <w:szCs w:val="20"/>
        </w:rPr>
        <w:t>, после чего делает копию заявления и передает ее заявителю (представителю заявителя)</w:t>
      </w:r>
      <w:r w:rsidR="000224A0" w:rsidRPr="00935712">
        <w:rPr>
          <w:sz w:val="20"/>
          <w:szCs w:val="20"/>
        </w:rPr>
        <w:t>.</w:t>
      </w:r>
    </w:p>
    <w:p w:rsidR="000224A0" w:rsidRPr="00935712" w:rsidRDefault="000224A0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935712" w:rsidRDefault="00475FE7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</w:t>
      </w:r>
      <w:r w:rsidR="006545FB" w:rsidRPr="00935712">
        <w:rPr>
          <w:sz w:val="20"/>
          <w:szCs w:val="20"/>
        </w:rPr>
        <w:t xml:space="preserve">) </w:t>
      </w:r>
      <w:r w:rsidRPr="00935712">
        <w:rPr>
          <w:sz w:val="20"/>
          <w:szCs w:val="20"/>
        </w:rPr>
        <w:t>оригинал заявления передает секретарю комиссии.</w:t>
      </w:r>
    </w:p>
    <w:p w:rsidR="006545FB" w:rsidRPr="00935712" w:rsidRDefault="006545FB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</w:t>
      </w:r>
      <w:r w:rsidR="000224A0" w:rsidRPr="00935712">
        <w:rPr>
          <w:sz w:val="20"/>
          <w:szCs w:val="20"/>
        </w:rPr>
        <w:t>,</w:t>
      </w:r>
      <w:r w:rsidRPr="00935712">
        <w:rPr>
          <w:sz w:val="20"/>
          <w:szCs w:val="20"/>
        </w:rPr>
        <w:t xml:space="preserve"> </w:t>
      </w:r>
      <w:r w:rsidR="000224A0" w:rsidRPr="00935712">
        <w:rPr>
          <w:sz w:val="20"/>
          <w:szCs w:val="20"/>
        </w:rPr>
        <w:t xml:space="preserve">указанных в подпункте «д» настоящего пункта </w:t>
      </w:r>
      <w:r w:rsidRPr="00935712">
        <w:rPr>
          <w:sz w:val="20"/>
          <w:szCs w:val="20"/>
        </w:rPr>
        <w:t>– 1</w:t>
      </w:r>
      <w:r w:rsidR="000224A0" w:rsidRPr="00935712">
        <w:rPr>
          <w:sz w:val="20"/>
          <w:szCs w:val="20"/>
        </w:rPr>
        <w:t xml:space="preserve"> час</w:t>
      </w:r>
      <w:r w:rsidRPr="00935712">
        <w:rPr>
          <w:sz w:val="20"/>
          <w:szCs w:val="20"/>
        </w:rPr>
        <w:t>.</w:t>
      </w:r>
    </w:p>
    <w:p w:rsidR="006545FB" w:rsidRPr="00935712" w:rsidRDefault="00475FE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</w:t>
      </w:r>
      <w:r w:rsidR="006545FB" w:rsidRPr="00935712">
        <w:rPr>
          <w:sz w:val="20"/>
          <w:szCs w:val="20"/>
        </w:rPr>
        <w:t xml:space="preserve">3. При поступлении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 xml:space="preserve"> в </w:t>
      </w:r>
      <w:r w:rsidRPr="00935712">
        <w:rPr>
          <w:sz w:val="20"/>
          <w:szCs w:val="20"/>
        </w:rPr>
        <w:t>Администрацию</w:t>
      </w:r>
      <w:r w:rsidR="006545FB" w:rsidRPr="00935712">
        <w:rPr>
          <w:sz w:val="20"/>
          <w:szCs w:val="20"/>
        </w:rPr>
        <w:t xml:space="preserve"> посредством почтовой связи сотрудник, ответственный за прием документов:</w:t>
      </w:r>
    </w:p>
    <w:p w:rsidR="00475FE7" w:rsidRPr="00935712" w:rsidRDefault="00957BB5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</w:t>
      </w:r>
      <w:r w:rsidR="00475FE7" w:rsidRPr="00935712">
        <w:rPr>
          <w:sz w:val="20"/>
          <w:szCs w:val="20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935712">
        <w:rPr>
          <w:sz w:val="20"/>
          <w:szCs w:val="20"/>
        </w:rPr>
        <w:t>направляет</w:t>
      </w:r>
      <w:r w:rsidR="00475FE7" w:rsidRPr="00935712">
        <w:rPr>
          <w:sz w:val="20"/>
          <w:szCs w:val="20"/>
        </w:rPr>
        <w:t xml:space="preserve"> ее заявителю </w:t>
      </w:r>
      <w:r w:rsidRPr="00935712">
        <w:rPr>
          <w:sz w:val="20"/>
          <w:szCs w:val="20"/>
        </w:rPr>
        <w:t>посредством почтовой связи;</w:t>
      </w:r>
    </w:p>
    <w:p w:rsidR="00475FE7" w:rsidRPr="00935712" w:rsidRDefault="00B93A6E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</w:t>
      </w:r>
      <w:r w:rsidR="00475FE7" w:rsidRPr="00935712">
        <w:rPr>
          <w:sz w:val="20"/>
          <w:szCs w:val="20"/>
        </w:rPr>
        <w:t>) оригинал заявления передает секретарю комиссии.</w:t>
      </w:r>
    </w:p>
    <w:p w:rsidR="006545FB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действий – 1 </w:t>
      </w:r>
      <w:r w:rsidR="003D12D1" w:rsidRPr="00935712">
        <w:rPr>
          <w:sz w:val="20"/>
          <w:szCs w:val="20"/>
        </w:rPr>
        <w:t>час</w:t>
      </w:r>
      <w:r w:rsidRPr="00935712">
        <w:rPr>
          <w:sz w:val="20"/>
          <w:szCs w:val="20"/>
        </w:rPr>
        <w:t>.</w:t>
      </w:r>
    </w:p>
    <w:p w:rsidR="006545FB" w:rsidRPr="00935712" w:rsidRDefault="00B93A6E" w:rsidP="00B93A6E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</w:t>
      </w:r>
      <w:r w:rsidR="006545FB" w:rsidRPr="00935712">
        <w:rPr>
          <w:sz w:val="20"/>
          <w:szCs w:val="20"/>
        </w:rPr>
        <w:t xml:space="preserve">4. При поступлении </w:t>
      </w:r>
      <w:r w:rsidRPr="00935712">
        <w:rPr>
          <w:sz w:val="20"/>
          <w:szCs w:val="20"/>
        </w:rPr>
        <w:t>заявления в Администрацию</w:t>
      </w:r>
      <w:r w:rsidR="006545FB" w:rsidRPr="00935712">
        <w:rPr>
          <w:sz w:val="20"/>
          <w:szCs w:val="20"/>
        </w:rPr>
        <w:t xml:space="preserve"> в электронном виде через </w:t>
      </w:r>
      <w:hyperlink r:id="rId13" w:history="1">
        <w:r w:rsidR="006545FB" w:rsidRPr="00935712">
          <w:rPr>
            <w:rStyle w:val="ac"/>
            <w:b w:val="0"/>
            <w:color w:val="auto"/>
            <w:sz w:val="20"/>
            <w:szCs w:val="20"/>
          </w:rPr>
          <w:t>Единый портал</w:t>
        </w:r>
      </w:hyperlink>
      <w:r w:rsidR="006545FB" w:rsidRPr="00935712"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>сотрудник, ответственный за прием документов:</w:t>
      </w:r>
    </w:p>
    <w:p w:rsidR="006545FB" w:rsidRPr="00935712" w:rsidRDefault="006545FB" w:rsidP="006545FB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Pr="00935712">
        <w:rPr>
          <w:color w:val="000000"/>
          <w:sz w:val="20"/>
          <w:szCs w:val="20"/>
        </w:rPr>
        <w:t>распечатывает заяв</w:t>
      </w:r>
      <w:r w:rsidR="00B93A6E" w:rsidRPr="00935712">
        <w:rPr>
          <w:color w:val="000000"/>
          <w:sz w:val="20"/>
          <w:szCs w:val="20"/>
        </w:rPr>
        <w:t>ление</w:t>
      </w:r>
      <w:r w:rsidRPr="00935712">
        <w:rPr>
          <w:color w:val="000000"/>
          <w:sz w:val="20"/>
          <w:szCs w:val="20"/>
        </w:rPr>
        <w:t xml:space="preserve">; 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б) </w:t>
      </w:r>
      <w:r w:rsidRPr="00935712">
        <w:rPr>
          <w:sz w:val="20"/>
          <w:szCs w:val="20"/>
        </w:rPr>
        <w:t xml:space="preserve">регистрирует </w:t>
      </w:r>
      <w:r w:rsidR="00B93A6E" w:rsidRPr="00935712">
        <w:rPr>
          <w:sz w:val="20"/>
          <w:szCs w:val="20"/>
        </w:rPr>
        <w:t>заявление</w:t>
      </w:r>
      <w:r w:rsidRPr="00935712">
        <w:rPr>
          <w:sz w:val="20"/>
          <w:szCs w:val="20"/>
        </w:rPr>
        <w:t xml:space="preserve"> в журнале регистрации электронных запросов, поступивших в </w:t>
      </w:r>
      <w:r w:rsidR="00B93A6E" w:rsidRPr="00935712">
        <w:rPr>
          <w:sz w:val="20"/>
          <w:szCs w:val="20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935712">
        <w:rPr>
          <w:sz w:val="20"/>
          <w:szCs w:val="20"/>
        </w:rPr>
        <w:t xml:space="preserve">размещает              </w:t>
      </w:r>
      <w:r w:rsidR="00B93A6E" w:rsidRPr="00935712">
        <w:rPr>
          <w:sz w:val="20"/>
          <w:szCs w:val="20"/>
        </w:rPr>
        <w:t>ее</w:t>
      </w:r>
      <w:r w:rsidRPr="00935712">
        <w:rPr>
          <w:sz w:val="20"/>
          <w:szCs w:val="20"/>
        </w:rPr>
        <w:t xml:space="preserve"> </w:t>
      </w:r>
      <w:r w:rsidRPr="00935712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935712">
        <w:rPr>
          <w:sz w:val="20"/>
          <w:szCs w:val="20"/>
        </w:rPr>
        <w:t>й почты, указанный заявителем в качестве адреса для ведения переписки;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заявление передает секретарю комиссии.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действий – </w:t>
      </w:r>
      <w:r w:rsidR="003D12D1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 </w:t>
      </w:r>
      <w:r w:rsidR="003D12D1" w:rsidRPr="00935712">
        <w:rPr>
          <w:sz w:val="20"/>
          <w:szCs w:val="20"/>
        </w:rPr>
        <w:t>час</w:t>
      </w:r>
      <w:r w:rsidRPr="00935712">
        <w:rPr>
          <w:sz w:val="20"/>
          <w:szCs w:val="20"/>
        </w:rPr>
        <w:t>.</w:t>
      </w:r>
    </w:p>
    <w:p w:rsidR="006545FB" w:rsidRPr="00935712" w:rsidRDefault="004865BD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75</w:t>
      </w:r>
      <w:r w:rsidR="006545FB" w:rsidRPr="00935712">
        <w:rPr>
          <w:sz w:val="20"/>
          <w:szCs w:val="20"/>
        </w:rPr>
        <w:t xml:space="preserve">. При приеме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>, представленн</w:t>
      </w:r>
      <w:r w:rsidRPr="00935712">
        <w:rPr>
          <w:sz w:val="20"/>
          <w:szCs w:val="20"/>
        </w:rPr>
        <w:t>ого</w:t>
      </w:r>
      <w:r w:rsidR="006545FB" w:rsidRPr="00935712">
        <w:rPr>
          <w:sz w:val="20"/>
          <w:szCs w:val="20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осуществляет прием документов;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г) </w:t>
      </w:r>
      <w:r w:rsidR="006545FB" w:rsidRPr="00935712">
        <w:rPr>
          <w:sz w:val="20"/>
          <w:szCs w:val="20"/>
        </w:rPr>
        <w:t>вносит в АИС МФЦ сведения о приеме заявления</w:t>
      </w:r>
      <w:r w:rsidRPr="00935712">
        <w:rPr>
          <w:sz w:val="20"/>
          <w:szCs w:val="20"/>
        </w:rPr>
        <w:t>,</w:t>
      </w:r>
      <w:r w:rsidR="006545FB" w:rsidRPr="00935712">
        <w:rPr>
          <w:sz w:val="20"/>
          <w:szCs w:val="20"/>
        </w:rPr>
        <w:t xml:space="preserve"> проставляет на заявлении </w:t>
      </w:r>
      <w:r w:rsidRPr="00935712">
        <w:rPr>
          <w:sz w:val="20"/>
          <w:szCs w:val="20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д) оригинал заявления передает </w:t>
      </w:r>
      <w:r w:rsidR="006545FB" w:rsidRPr="00935712">
        <w:rPr>
          <w:sz w:val="20"/>
          <w:szCs w:val="20"/>
        </w:rPr>
        <w:t>ведущему документоведу филиала                  ГАУ «МФЦ» для формирования электронного дела заявителя.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15 минут.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76</w:t>
      </w:r>
      <w:r w:rsidR="006545FB" w:rsidRPr="00935712">
        <w:rPr>
          <w:sz w:val="20"/>
          <w:szCs w:val="20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 xml:space="preserve"> с целью их дальнейшей обработки, в том числе: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изготавливает электронные копии заявлени</w:t>
      </w:r>
      <w:r w:rsidR="004865BD" w:rsidRPr="00935712">
        <w:rPr>
          <w:sz w:val="20"/>
          <w:szCs w:val="20"/>
        </w:rPr>
        <w:t>й</w:t>
      </w:r>
      <w:r w:rsidRPr="00935712">
        <w:rPr>
          <w:sz w:val="20"/>
          <w:szCs w:val="20"/>
        </w:rPr>
        <w:t xml:space="preserve"> посредством сканирования бумажных носителей и сохраняет </w:t>
      </w:r>
      <w:r w:rsidR="00084077" w:rsidRPr="00935712">
        <w:rPr>
          <w:sz w:val="20"/>
          <w:szCs w:val="20"/>
        </w:rPr>
        <w:t>их</w:t>
      </w:r>
      <w:r w:rsidRPr="00935712">
        <w:rPr>
          <w:sz w:val="20"/>
          <w:szCs w:val="20"/>
        </w:rPr>
        <w:t xml:space="preserve"> в АИС МФЦ;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формирует перечень документов, передаваемых филиалом                                 ГАУ «МФЦ» в </w:t>
      </w:r>
      <w:r w:rsidR="004865BD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по форме согласно приложению </w:t>
      </w:r>
      <w:r w:rsidR="004865BD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 xml:space="preserve"> к Административному регламенту (далее - Перечень) в двух экземплярах; 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передает заявл</w:t>
      </w:r>
      <w:r w:rsidR="004865BD" w:rsidRPr="00935712">
        <w:rPr>
          <w:sz w:val="20"/>
          <w:szCs w:val="20"/>
        </w:rPr>
        <w:t>ение</w:t>
      </w:r>
      <w:r w:rsidRPr="00935712">
        <w:rPr>
          <w:sz w:val="20"/>
          <w:szCs w:val="20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>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15 минут.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77</w:t>
      </w:r>
      <w:r w:rsidR="006545FB" w:rsidRPr="00935712">
        <w:rPr>
          <w:sz w:val="20"/>
          <w:szCs w:val="20"/>
        </w:rPr>
        <w:t>. При поступлении заявл</w:t>
      </w:r>
      <w:r w:rsidRPr="00935712">
        <w:rPr>
          <w:sz w:val="20"/>
          <w:szCs w:val="20"/>
        </w:rPr>
        <w:t>ений</w:t>
      </w:r>
      <w:r w:rsidR="006545FB" w:rsidRPr="00935712">
        <w:rPr>
          <w:sz w:val="20"/>
          <w:szCs w:val="20"/>
        </w:rPr>
        <w:t xml:space="preserve"> в филиал ГАУ «МФЦ» посредством почтовой связи заведующий филиалом ГАУ «МФЦ»: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регистрирует </w:t>
      </w:r>
      <w:r w:rsidR="00084077" w:rsidRPr="00935712">
        <w:rPr>
          <w:sz w:val="20"/>
          <w:szCs w:val="20"/>
        </w:rPr>
        <w:t>заявления</w:t>
      </w:r>
      <w:r w:rsidRPr="00935712">
        <w:rPr>
          <w:sz w:val="20"/>
          <w:szCs w:val="20"/>
        </w:rPr>
        <w:t xml:space="preserve"> в журнале регистрации входящей документации филиала ГАУ «МФЦ»;</w:t>
      </w:r>
    </w:p>
    <w:p w:rsidR="00084077" w:rsidRPr="00935712" w:rsidRDefault="006545FB" w:rsidP="0008407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вносит в  АИС МФЦ сведения о приеме заявления</w:t>
      </w:r>
      <w:r w:rsidR="00084077" w:rsidRPr="00935712">
        <w:rPr>
          <w:sz w:val="20"/>
          <w:szCs w:val="20"/>
        </w:rPr>
        <w:t>,</w:t>
      </w:r>
      <w:r w:rsidRPr="00935712">
        <w:rPr>
          <w:sz w:val="20"/>
          <w:szCs w:val="20"/>
        </w:rPr>
        <w:t xml:space="preserve"> проставляет на заявлении </w:t>
      </w:r>
      <w:r w:rsidR="00084077" w:rsidRPr="00935712">
        <w:rPr>
          <w:sz w:val="20"/>
          <w:szCs w:val="20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935712" w:rsidRDefault="00084077" w:rsidP="0008407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 xml:space="preserve">в) </w:t>
      </w:r>
      <w:r w:rsidRPr="00935712">
        <w:rPr>
          <w:sz w:val="20"/>
          <w:szCs w:val="20"/>
        </w:rPr>
        <w:t>выполняет действия, указанные в подпунктах «а» - «в» пункта 76 настоящего подраздела.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- 1 час.</w:t>
      </w:r>
    </w:p>
    <w:p w:rsidR="006545FB" w:rsidRPr="00935712" w:rsidRDefault="00084077" w:rsidP="00084077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78</w:t>
      </w:r>
      <w:r w:rsidR="006545FB" w:rsidRPr="00935712">
        <w:rPr>
          <w:sz w:val="20"/>
          <w:szCs w:val="20"/>
        </w:rPr>
        <w:t>. Старший делопроизводитель филиала ГАУ «МФЦ»</w:t>
      </w:r>
      <w:r w:rsidRPr="00935712">
        <w:rPr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 xml:space="preserve">регистрирует </w:t>
      </w:r>
      <w:r w:rsidRPr="00935712">
        <w:rPr>
          <w:sz w:val="20"/>
          <w:szCs w:val="20"/>
        </w:rPr>
        <w:t>заявление и Перечень</w:t>
      </w:r>
      <w:r w:rsidR="006545FB" w:rsidRPr="00935712">
        <w:rPr>
          <w:sz w:val="20"/>
          <w:szCs w:val="20"/>
        </w:rPr>
        <w:t xml:space="preserve"> в журнале регистрации исходящей документации филиала ГАУ «МФЦ»</w:t>
      </w:r>
      <w:r w:rsidRPr="00935712">
        <w:rPr>
          <w:sz w:val="20"/>
          <w:szCs w:val="20"/>
        </w:rPr>
        <w:t xml:space="preserve"> и передает их в Администрацию в </w:t>
      </w:r>
      <w:r w:rsidR="006545FB" w:rsidRPr="00935712">
        <w:rPr>
          <w:sz w:val="20"/>
          <w:szCs w:val="20"/>
        </w:rPr>
        <w:t>течение 1 рабочего дня со дня поступления документов в филиал ГАУ «МФЦ».</w:t>
      </w:r>
    </w:p>
    <w:p w:rsidR="006545FB" w:rsidRPr="00935712" w:rsidRDefault="0008407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ar-SA"/>
        </w:rPr>
        <w:lastRenderedPageBreak/>
        <w:t>7</w:t>
      </w:r>
      <w:r w:rsidR="006545FB" w:rsidRPr="00935712">
        <w:rPr>
          <w:sz w:val="20"/>
          <w:szCs w:val="20"/>
          <w:lang w:eastAsia="ar-SA"/>
        </w:rPr>
        <w:t xml:space="preserve">9. При поступлении </w:t>
      </w:r>
      <w:r w:rsidR="006545FB" w:rsidRPr="00935712">
        <w:rPr>
          <w:sz w:val="20"/>
          <w:szCs w:val="20"/>
        </w:rPr>
        <w:t>заяв</w:t>
      </w:r>
      <w:r w:rsidR="00E22CD7" w:rsidRPr="00935712">
        <w:rPr>
          <w:sz w:val="20"/>
          <w:szCs w:val="20"/>
        </w:rPr>
        <w:t>ления</w:t>
      </w:r>
      <w:r w:rsidR="006545FB" w:rsidRPr="00935712">
        <w:rPr>
          <w:sz w:val="20"/>
          <w:szCs w:val="20"/>
        </w:rPr>
        <w:t xml:space="preserve"> в </w:t>
      </w:r>
      <w:r w:rsidRPr="00935712">
        <w:rPr>
          <w:sz w:val="20"/>
          <w:szCs w:val="20"/>
        </w:rPr>
        <w:t>Администрацию</w:t>
      </w:r>
      <w:r w:rsidR="006545FB" w:rsidRPr="00935712">
        <w:rPr>
          <w:sz w:val="20"/>
          <w:szCs w:val="20"/>
        </w:rPr>
        <w:t xml:space="preserve"> от филиала </w:t>
      </w:r>
      <w:r w:rsidR="00E22CD7" w:rsidRPr="00935712">
        <w:rPr>
          <w:sz w:val="20"/>
          <w:szCs w:val="20"/>
        </w:rPr>
        <w:t xml:space="preserve">                </w:t>
      </w:r>
      <w:r w:rsidR="006545FB" w:rsidRPr="00935712">
        <w:rPr>
          <w:sz w:val="20"/>
          <w:szCs w:val="20"/>
        </w:rPr>
        <w:t xml:space="preserve">ГАУ «МФЦ» </w:t>
      </w:r>
      <w:r w:rsidR="006545FB" w:rsidRPr="00935712">
        <w:rPr>
          <w:sz w:val="20"/>
          <w:szCs w:val="20"/>
          <w:lang w:eastAsia="ar-SA"/>
        </w:rPr>
        <w:t>с</w:t>
      </w:r>
      <w:r w:rsidR="006545FB" w:rsidRPr="00935712">
        <w:rPr>
          <w:sz w:val="20"/>
          <w:szCs w:val="20"/>
        </w:rPr>
        <w:t>отрудник, ответственный за прием документов:</w:t>
      </w:r>
    </w:p>
    <w:p w:rsidR="006545FB" w:rsidRPr="00935712" w:rsidRDefault="00E22CD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регистрирует заявление</w:t>
      </w:r>
      <w:r w:rsidR="006545FB" w:rsidRPr="00935712">
        <w:rPr>
          <w:sz w:val="20"/>
          <w:szCs w:val="20"/>
        </w:rPr>
        <w:t xml:space="preserve"> в журнале регистрации входящей корреспонденции </w:t>
      </w:r>
      <w:r w:rsidRPr="00935712">
        <w:rPr>
          <w:sz w:val="20"/>
          <w:szCs w:val="20"/>
        </w:rPr>
        <w:t>Администрации</w:t>
      </w:r>
      <w:r w:rsidR="006545FB" w:rsidRPr="00935712">
        <w:rPr>
          <w:sz w:val="20"/>
          <w:szCs w:val="20"/>
        </w:rPr>
        <w:t>;</w:t>
      </w:r>
    </w:p>
    <w:p w:rsidR="000D611A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проставляет дату получения документов и регистрационный номер </w:t>
      </w:r>
      <w:r w:rsidR="00E22CD7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на П</w:t>
      </w:r>
      <w:r w:rsidR="00E22CD7" w:rsidRPr="00935712">
        <w:rPr>
          <w:sz w:val="20"/>
          <w:szCs w:val="20"/>
        </w:rPr>
        <w:t>еречне,</w:t>
      </w:r>
      <w:r w:rsidRPr="00935712">
        <w:rPr>
          <w:sz w:val="20"/>
          <w:szCs w:val="20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935712">
        <w:rPr>
          <w:sz w:val="20"/>
          <w:szCs w:val="20"/>
        </w:rPr>
        <w:t>ению</w:t>
      </w:r>
      <w:r w:rsidR="000D611A" w:rsidRPr="00935712">
        <w:rPr>
          <w:sz w:val="20"/>
          <w:szCs w:val="20"/>
        </w:rPr>
        <w:t>.</w:t>
      </w:r>
    </w:p>
    <w:p w:rsidR="000D611A" w:rsidRPr="00935712" w:rsidRDefault="000D611A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передает </w:t>
      </w:r>
      <w:r w:rsidR="00CE34CE" w:rsidRPr="00935712">
        <w:rPr>
          <w:sz w:val="20"/>
          <w:szCs w:val="20"/>
        </w:rPr>
        <w:t>заявление,</w:t>
      </w:r>
      <w:r w:rsidR="00E22CD7" w:rsidRPr="00935712">
        <w:rPr>
          <w:sz w:val="20"/>
          <w:szCs w:val="20"/>
        </w:rPr>
        <w:t xml:space="preserve"> и Перечень секретарю комиссии.</w:t>
      </w:r>
    </w:p>
    <w:p w:rsidR="006545FB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</w:t>
      </w:r>
      <w:r w:rsidR="000D611A" w:rsidRPr="00935712">
        <w:rPr>
          <w:sz w:val="20"/>
          <w:szCs w:val="20"/>
        </w:rPr>
        <w:t xml:space="preserve"> час</w:t>
      </w:r>
      <w:r w:rsidRPr="00935712">
        <w:rPr>
          <w:sz w:val="20"/>
          <w:szCs w:val="20"/>
        </w:rPr>
        <w:t>.</w:t>
      </w:r>
    </w:p>
    <w:p w:rsidR="006545FB" w:rsidRPr="00935712" w:rsidRDefault="00E22CD7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80</w:t>
      </w:r>
      <w:r w:rsidR="006545FB" w:rsidRPr="00935712">
        <w:rPr>
          <w:sz w:val="20"/>
          <w:szCs w:val="20"/>
        </w:rPr>
        <w:t xml:space="preserve">. Результатом выполнения административной процедуры является </w:t>
      </w:r>
      <w:r w:rsidRPr="00935712">
        <w:rPr>
          <w:sz w:val="20"/>
          <w:szCs w:val="20"/>
        </w:rPr>
        <w:t xml:space="preserve">поступление заявления </w:t>
      </w:r>
      <w:r w:rsidR="00006E9D" w:rsidRPr="00935712">
        <w:rPr>
          <w:sz w:val="20"/>
          <w:szCs w:val="20"/>
        </w:rPr>
        <w:t>в</w:t>
      </w:r>
      <w:r w:rsidRPr="00935712">
        <w:rPr>
          <w:sz w:val="20"/>
          <w:szCs w:val="20"/>
        </w:rPr>
        <w:t xml:space="preserve"> комисси</w:t>
      </w:r>
      <w:r w:rsidR="00006E9D" w:rsidRPr="00935712">
        <w:rPr>
          <w:sz w:val="20"/>
          <w:szCs w:val="20"/>
        </w:rPr>
        <w:t>ю</w:t>
      </w:r>
      <w:r w:rsidR="006545FB" w:rsidRPr="00935712">
        <w:rPr>
          <w:sz w:val="20"/>
          <w:szCs w:val="20"/>
        </w:rPr>
        <w:t>.</w:t>
      </w:r>
    </w:p>
    <w:p w:rsidR="00FD09FA" w:rsidRPr="00935712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E22CD7" w:rsidRPr="00935712" w:rsidRDefault="0037385D" w:rsidP="0037385D">
      <w:pPr>
        <w:ind w:firstLine="567"/>
        <w:jc w:val="center"/>
        <w:rPr>
          <w:b/>
          <w:bCs/>
          <w:iCs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Подраздел </w:t>
      </w:r>
      <w:r w:rsidRPr="00935712">
        <w:rPr>
          <w:b/>
          <w:bCs/>
          <w:iCs/>
          <w:sz w:val="20"/>
          <w:szCs w:val="20"/>
          <w:lang w:val="en-US"/>
        </w:rPr>
        <w:t>II</w:t>
      </w:r>
    </w:p>
    <w:p w:rsidR="00EF0DFB" w:rsidRPr="00935712" w:rsidRDefault="003B4A50" w:rsidP="00D94E33">
      <w:pPr>
        <w:ind w:firstLine="709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Организация и п</w:t>
      </w:r>
      <w:r w:rsidR="0037385D" w:rsidRPr="00935712">
        <w:rPr>
          <w:b/>
          <w:sz w:val="20"/>
          <w:szCs w:val="20"/>
        </w:rPr>
        <w:t>роведение публичных слушаний</w:t>
      </w:r>
    </w:p>
    <w:p w:rsidR="002A5258" w:rsidRPr="00935712" w:rsidRDefault="002A5258" w:rsidP="00D94E33">
      <w:pPr>
        <w:ind w:firstLine="709"/>
        <w:jc w:val="center"/>
        <w:rPr>
          <w:b/>
          <w:sz w:val="20"/>
          <w:szCs w:val="20"/>
        </w:rPr>
      </w:pPr>
    </w:p>
    <w:p w:rsidR="00920C09" w:rsidRPr="00935712" w:rsidRDefault="00920C09" w:rsidP="00920C09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</w:t>
      </w:r>
      <w:r w:rsidR="00282F49" w:rsidRPr="00935712">
        <w:rPr>
          <w:sz w:val="20"/>
          <w:szCs w:val="20"/>
        </w:rPr>
        <w:t>1</w:t>
      </w:r>
      <w:r w:rsidR="000F63E1" w:rsidRPr="00935712">
        <w:rPr>
          <w:sz w:val="20"/>
          <w:szCs w:val="20"/>
        </w:rPr>
        <w:t xml:space="preserve">. </w:t>
      </w:r>
      <w:r w:rsidR="00E24167" w:rsidRPr="00935712">
        <w:rPr>
          <w:sz w:val="20"/>
          <w:szCs w:val="20"/>
        </w:rPr>
        <w:t xml:space="preserve">Основанием для </w:t>
      </w:r>
      <w:r w:rsidRPr="00935712">
        <w:rPr>
          <w:sz w:val="20"/>
          <w:szCs w:val="20"/>
        </w:rPr>
        <w:t xml:space="preserve">начала </w:t>
      </w:r>
      <w:r w:rsidR="00E24167" w:rsidRPr="00935712">
        <w:rPr>
          <w:sz w:val="20"/>
          <w:szCs w:val="20"/>
        </w:rPr>
        <w:t>выполнения административной процедуры является</w:t>
      </w:r>
      <w:r w:rsidR="009C38EF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поступление заявления секретарю комиссии.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Публичные слушания проводятся с целью донесения до граждан информации о градостроительном решении, рассмотреть все замечания и предложения участников публичных слушаний в рамках подготовки заключения с рекомендациями о принятии или непринятии такого решения.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Действия, необходимые для организации и проведения публичных слушаний: 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1) оповещение правообладателей соседних земельных участков при рассмотрении заявления об отклонении от предельных параметров градостроительного регламента; 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2) соблюдение сроков опубликования заключения о результатах публичных слушаний; 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935712">
        <w:rPr>
          <w:sz w:val="20"/>
          <w:szCs w:val="20"/>
        </w:rPr>
        <w:t xml:space="preserve"> </w:t>
      </w:r>
    </w:p>
    <w:p w:rsidR="0024751B" w:rsidRPr="00935712" w:rsidRDefault="002F1AD0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Секретарь </w:t>
      </w:r>
      <w:r w:rsidR="00DE2DED" w:rsidRPr="00935712">
        <w:rPr>
          <w:sz w:val="20"/>
          <w:szCs w:val="20"/>
        </w:rPr>
        <w:t>к</w:t>
      </w:r>
      <w:r w:rsidRPr="00935712">
        <w:rPr>
          <w:sz w:val="20"/>
          <w:szCs w:val="20"/>
        </w:rPr>
        <w:t>омиссии</w:t>
      </w:r>
      <w:r w:rsidR="0024751B" w:rsidRPr="00935712">
        <w:rPr>
          <w:sz w:val="20"/>
          <w:szCs w:val="20"/>
        </w:rPr>
        <w:t>:</w:t>
      </w:r>
    </w:p>
    <w:p w:rsidR="0024751B" w:rsidRPr="00935712" w:rsidRDefault="0024751B" w:rsidP="007851FA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935712" w:rsidRDefault="0024751B" w:rsidP="007851FA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</w:t>
      </w:r>
      <w:r w:rsidR="000253ED" w:rsidRPr="00935712">
        <w:rPr>
          <w:sz w:val="20"/>
          <w:szCs w:val="20"/>
        </w:rPr>
        <w:t xml:space="preserve"> готовит </w:t>
      </w:r>
      <w:r w:rsidR="00BB10C0" w:rsidRPr="00935712">
        <w:rPr>
          <w:sz w:val="20"/>
          <w:szCs w:val="20"/>
        </w:rPr>
        <w:t>и направляет</w:t>
      </w:r>
      <w:r w:rsidR="000253ED" w:rsidRPr="00935712">
        <w:rPr>
          <w:sz w:val="20"/>
          <w:szCs w:val="20"/>
        </w:rPr>
        <w:t xml:space="preserve"> сообщения о проведении публичных слушаний по вопросу </w:t>
      </w:r>
      <w:r w:rsidR="00903366" w:rsidRPr="00935712">
        <w:rPr>
          <w:sz w:val="20"/>
          <w:szCs w:val="20"/>
        </w:rPr>
        <w:t>предоставления</w:t>
      </w:r>
      <w:r w:rsidR="00006E9D" w:rsidRPr="00935712">
        <w:rPr>
          <w:sz w:val="20"/>
          <w:szCs w:val="20"/>
        </w:rPr>
        <w:t xml:space="preserve"> Р</w:t>
      </w:r>
      <w:r w:rsidR="00903366" w:rsidRPr="00935712">
        <w:rPr>
          <w:sz w:val="20"/>
          <w:szCs w:val="20"/>
        </w:rPr>
        <w:t xml:space="preserve">азрешения </w:t>
      </w:r>
      <w:r w:rsidR="007851FA" w:rsidRPr="00935712">
        <w:rPr>
          <w:sz w:val="20"/>
          <w:szCs w:val="20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</w:t>
      </w:r>
      <w:r w:rsidR="00006E9D" w:rsidRPr="00935712">
        <w:rPr>
          <w:sz w:val="20"/>
          <w:szCs w:val="20"/>
        </w:rPr>
        <w:t>Р</w:t>
      </w:r>
      <w:r w:rsidR="007851FA" w:rsidRPr="00935712">
        <w:rPr>
          <w:sz w:val="20"/>
          <w:szCs w:val="20"/>
        </w:rPr>
        <w:t xml:space="preserve">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="00006E9D" w:rsidRPr="00935712">
        <w:rPr>
          <w:sz w:val="20"/>
          <w:szCs w:val="20"/>
        </w:rPr>
        <w:t>Р</w:t>
      </w:r>
      <w:r w:rsidR="007851FA" w:rsidRPr="00935712">
        <w:rPr>
          <w:sz w:val="20"/>
          <w:szCs w:val="20"/>
        </w:rPr>
        <w:t xml:space="preserve">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 w:rsidR="00006E9D" w:rsidRPr="00935712">
        <w:rPr>
          <w:sz w:val="20"/>
          <w:szCs w:val="20"/>
        </w:rPr>
        <w:t>Р</w:t>
      </w:r>
      <w:r w:rsidR="007851FA" w:rsidRPr="00935712">
        <w:rPr>
          <w:sz w:val="20"/>
          <w:szCs w:val="20"/>
        </w:rPr>
        <w:t>азрешение.</w:t>
      </w:r>
    </w:p>
    <w:p w:rsidR="000253ED" w:rsidRPr="00935712" w:rsidRDefault="000253ED" w:rsidP="007851F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935712">
        <w:rPr>
          <w:sz w:val="20"/>
          <w:szCs w:val="20"/>
        </w:rPr>
        <w:t>к</w:t>
      </w:r>
      <w:r w:rsidRPr="00935712">
        <w:rPr>
          <w:sz w:val="20"/>
          <w:szCs w:val="20"/>
        </w:rPr>
        <w:t>омиссию.</w:t>
      </w:r>
    </w:p>
    <w:p w:rsidR="00006E9D" w:rsidRPr="00935712" w:rsidRDefault="00006E9D" w:rsidP="00006E9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935712" w:rsidRDefault="00006E9D" w:rsidP="00064A8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84</w:t>
      </w:r>
      <w:r w:rsidR="000253ED" w:rsidRPr="00935712">
        <w:rPr>
          <w:sz w:val="20"/>
          <w:szCs w:val="20"/>
        </w:rPr>
        <w:t xml:space="preserve">. По результатам публичных слушаний готовится </w:t>
      </w:r>
      <w:r w:rsidR="003306A6" w:rsidRPr="00935712">
        <w:rPr>
          <w:sz w:val="20"/>
          <w:szCs w:val="20"/>
        </w:rPr>
        <w:t>з</w:t>
      </w:r>
      <w:r w:rsidR="000253ED" w:rsidRPr="00935712">
        <w:rPr>
          <w:sz w:val="20"/>
          <w:szCs w:val="20"/>
        </w:rPr>
        <w:t xml:space="preserve">аключение о результатах публичных слушаний по вопросу </w:t>
      </w:r>
      <w:r w:rsidR="003306A6" w:rsidRPr="00935712">
        <w:rPr>
          <w:sz w:val="20"/>
          <w:szCs w:val="20"/>
        </w:rPr>
        <w:t xml:space="preserve">о </w:t>
      </w:r>
      <w:r w:rsidR="000253ED" w:rsidRPr="00935712">
        <w:rPr>
          <w:sz w:val="20"/>
          <w:szCs w:val="20"/>
        </w:rPr>
        <w:t>предос</w:t>
      </w:r>
      <w:r w:rsidR="002A41BB" w:rsidRPr="00935712">
        <w:rPr>
          <w:sz w:val="20"/>
          <w:szCs w:val="20"/>
        </w:rPr>
        <w:t>тавлени</w:t>
      </w:r>
      <w:r w:rsidR="003306A6" w:rsidRPr="00935712">
        <w:rPr>
          <w:sz w:val="20"/>
          <w:szCs w:val="20"/>
        </w:rPr>
        <w:t>и</w:t>
      </w:r>
      <w:r w:rsidR="002A41BB" w:rsidRPr="00935712">
        <w:rPr>
          <w:sz w:val="20"/>
          <w:szCs w:val="20"/>
        </w:rPr>
        <w:t xml:space="preserve"> </w:t>
      </w:r>
      <w:r w:rsidR="003306A6" w:rsidRPr="00935712">
        <w:rPr>
          <w:sz w:val="20"/>
          <w:szCs w:val="20"/>
        </w:rPr>
        <w:t>Р</w:t>
      </w:r>
      <w:r w:rsidR="002A41BB" w:rsidRPr="00935712">
        <w:rPr>
          <w:sz w:val="20"/>
          <w:szCs w:val="20"/>
        </w:rPr>
        <w:t>азрешения</w:t>
      </w:r>
      <w:r w:rsidR="00DE2DED" w:rsidRPr="00935712">
        <w:rPr>
          <w:sz w:val="20"/>
          <w:szCs w:val="20"/>
        </w:rPr>
        <w:t xml:space="preserve"> (далее - заключение о результатах публичных слушаний)</w:t>
      </w:r>
      <w:r w:rsidR="003306A6" w:rsidRPr="00935712">
        <w:rPr>
          <w:sz w:val="20"/>
          <w:szCs w:val="20"/>
        </w:rPr>
        <w:t>,</w:t>
      </w:r>
      <w:r w:rsidR="007851FA" w:rsidRPr="00935712">
        <w:rPr>
          <w:sz w:val="20"/>
          <w:szCs w:val="20"/>
        </w:rPr>
        <w:t xml:space="preserve"> </w:t>
      </w:r>
      <w:r w:rsidR="003306A6" w:rsidRPr="00935712">
        <w:rPr>
          <w:sz w:val="20"/>
          <w:szCs w:val="20"/>
        </w:rPr>
        <w:t>которое</w:t>
      </w:r>
      <w:r w:rsidR="000253ED" w:rsidRPr="00935712">
        <w:rPr>
          <w:sz w:val="20"/>
          <w:szCs w:val="20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935712">
        <w:rPr>
          <w:sz w:val="20"/>
          <w:szCs w:val="20"/>
        </w:rPr>
        <w:t xml:space="preserve">ению на официальном сайте </w:t>
      </w:r>
      <w:r w:rsidR="00280109" w:rsidRPr="00935712">
        <w:rPr>
          <w:sz w:val="20"/>
          <w:szCs w:val="20"/>
        </w:rPr>
        <w:t xml:space="preserve">администрации Западнодвинского </w:t>
      </w:r>
      <w:r w:rsidR="00064A8E">
        <w:rPr>
          <w:sz w:val="20"/>
          <w:szCs w:val="20"/>
        </w:rPr>
        <w:t>района.</w:t>
      </w:r>
    </w:p>
    <w:p w:rsidR="00DE2DED" w:rsidRPr="00935712" w:rsidRDefault="00282F49" w:rsidP="00280109">
      <w:pPr>
        <w:ind w:firstLine="720"/>
        <w:jc w:val="both"/>
        <w:rPr>
          <w:sz w:val="20"/>
          <w:szCs w:val="20"/>
        </w:rPr>
      </w:pPr>
      <w:bookmarkStart w:id="19" w:name="sub_3907"/>
      <w:r w:rsidRPr="00935712">
        <w:rPr>
          <w:sz w:val="20"/>
          <w:szCs w:val="20"/>
        </w:rPr>
        <w:t>8</w:t>
      </w:r>
      <w:r w:rsidR="00DE2DED" w:rsidRPr="00935712">
        <w:rPr>
          <w:sz w:val="20"/>
          <w:szCs w:val="20"/>
        </w:rPr>
        <w:t>5</w:t>
      </w:r>
      <w:r w:rsidR="000253ED" w:rsidRPr="00935712">
        <w:rPr>
          <w:sz w:val="20"/>
          <w:szCs w:val="20"/>
        </w:rPr>
        <w:t xml:space="preserve">. </w:t>
      </w:r>
      <w:r w:rsidR="00DE2DED" w:rsidRPr="00935712">
        <w:rPr>
          <w:sz w:val="20"/>
          <w:szCs w:val="20"/>
        </w:rPr>
        <w:t xml:space="preserve">Срок проведения публичных слушаний с момента оповещения жителей </w:t>
      </w:r>
      <w:r w:rsidR="00280109" w:rsidRPr="00935712">
        <w:rPr>
          <w:sz w:val="20"/>
          <w:szCs w:val="20"/>
        </w:rPr>
        <w:t xml:space="preserve">городского поселения город Западная Двина </w:t>
      </w:r>
      <w:r w:rsidR="00DE2DED" w:rsidRPr="00935712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935712">
        <w:rPr>
          <w:sz w:val="20"/>
          <w:szCs w:val="20"/>
        </w:rPr>
        <w:t>не более 30 дней.</w:t>
      </w:r>
    </w:p>
    <w:p w:rsidR="00280109" w:rsidRPr="00935712" w:rsidRDefault="00DE2DED" w:rsidP="00280109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935712">
        <w:rPr>
          <w:sz w:val="20"/>
          <w:szCs w:val="20"/>
        </w:rPr>
        <w:t xml:space="preserve"> (далее – рекомендации)</w:t>
      </w:r>
      <w:r w:rsidRPr="00935712">
        <w:rPr>
          <w:sz w:val="20"/>
          <w:szCs w:val="20"/>
        </w:rPr>
        <w:t>, обеспечивает подписание рекомендаций</w:t>
      </w:r>
      <w:r w:rsidR="00280109" w:rsidRPr="00935712">
        <w:rPr>
          <w:sz w:val="20"/>
          <w:szCs w:val="20"/>
        </w:rPr>
        <w:t xml:space="preserve"> председателем комиссии </w:t>
      </w:r>
      <w:r w:rsidRPr="00935712">
        <w:rPr>
          <w:sz w:val="20"/>
          <w:szCs w:val="20"/>
        </w:rPr>
        <w:t xml:space="preserve">и </w:t>
      </w:r>
      <w:r w:rsidR="00ED5701" w:rsidRPr="00935712">
        <w:rPr>
          <w:sz w:val="20"/>
          <w:szCs w:val="20"/>
        </w:rPr>
        <w:t>передачу</w:t>
      </w:r>
      <w:r w:rsidRPr="00935712">
        <w:rPr>
          <w:sz w:val="20"/>
          <w:szCs w:val="20"/>
        </w:rPr>
        <w:t xml:space="preserve"> рекомендаци</w:t>
      </w:r>
      <w:r w:rsidR="00ED5701" w:rsidRPr="00935712">
        <w:rPr>
          <w:sz w:val="20"/>
          <w:szCs w:val="20"/>
        </w:rPr>
        <w:t>й в</w:t>
      </w:r>
      <w:r w:rsidRPr="00935712">
        <w:rPr>
          <w:sz w:val="20"/>
          <w:szCs w:val="20"/>
        </w:rPr>
        <w:t xml:space="preserve"> Администраци</w:t>
      </w:r>
      <w:r w:rsidR="00ED5701" w:rsidRPr="00935712">
        <w:rPr>
          <w:sz w:val="20"/>
          <w:szCs w:val="20"/>
        </w:rPr>
        <w:t>ю</w:t>
      </w:r>
      <w:r w:rsidRPr="00935712">
        <w:rPr>
          <w:sz w:val="20"/>
          <w:szCs w:val="20"/>
        </w:rPr>
        <w:t>.</w:t>
      </w:r>
      <w:r w:rsidR="00280109" w:rsidRPr="00935712">
        <w:rPr>
          <w:sz w:val="20"/>
          <w:szCs w:val="20"/>
        </w:rPr>
        <w:t xml:space="preserve"> </w:t>
      </w:r>
    </w:p>
    <w:p w:rsidR="0015194F" w:rsidRPr="00935712" w:rsidRDefault="00ED5701" w:rsidP="0028010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935712">
        <w:rPr>
          <w:sz w:val="20"/>
          <w:szCs w:val="20"/>
        </w:rPr>
        <w:t xml:space="preserve">в отдел по архитектуре и </w:t>
      </w:r>
      <w:r w:rsidR="00CE34CE" w:rsidRPr="00935712">
        <w:rPr>
          <w:sz w:val="20"/>
          <w:szCs w:val="20"/>
        </w:rPr>
        <w:t xml:space="preserve">градостроительству </w:t>
      </w:r>
      <w:r w:rsidR="00280109" w:rsidRPr="00935712">
        <w:rPr>
          <w:sz w:val="20"/>
          <w:szCs w:val="20"/>
        </w:rPr>
        <w:t xml:space="preserve"> </w:t>
      </w:r>
      <w:r w:rsidR="0015194F" w:rsidRPr="00935712">
        <w:rPr>
          <w:sz w:val="20"/>
          <w:szCs w:val="20"/>
        </w:rPr>
        <w:t>(далее – сотрудник, ответственный за подготовку проекта решения).</w:t>
      </w:r>
    </w:p>
    <w:p w:rsidR="002A41BB" w:rsidRPr="00935712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0"/>
          <w:szCs w:val="20"/>
        </w:rPr>
      </w:pPr>
      <w:r w:rsidRPr="00935712">
        <w:rPr>
          <w:sz w:val="20"/>
          <w:szCs w:val="20"/>
        </w:rPr>
        <w:t xml:space="preserve">88. </w:t>
      </w:r>
      <w:r w:rsidR="002A41BB" w:rsidRPr="00935712">
        <w:rPr>
          <w:sz w:val="20"/>
          <w:szCs w:val="20"/>
        </w:rPr>
        <w:t xml:space="preserve">Результатом выполнения административной процедуры является </w:t>
      </w:r>
      <w:r w:rsidRPr="00935712">
        <w:rPr>
          <w:sz w:val="20"/>
          <w:szCs w:val="20"/>
        </w:rPr>
        <w:t>поступление в Администрацию рекомендаций</w:t>
      </w:r>
      <w:r w:rsidR="002A41BB" w:rsidRPr="00935712">
        <w:rPr>
          <w:sz w:val="20"/>
          <w:szCs w:val="20"/>
        </w:rPr>
        <w:t>.</w:t>
      </w:r>
      <w:r w:rsidR="002A41BB" w:rsidRPr="00935712">
        <w:rPr>
          <w:iCs/>
          <w:sz w:val="20"/>
          <w:szCs w:val="20"/>
        </w:rPr>
        <w:t xml:space="preserve"> </w:t>
      </w:r>
    </w:p>
    <w:p w:rsidR="008D2D00" w:rsidRPr="00935712" w:rsidRDefault="008D2D00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935712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935712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A5258" w:rsidRPr="00935712" w:rsidRDefault="002A5258" w:rsidP="002A5258">
      <w:pPr>
        <w:ind w:firstLine="567"/>
        <w:jc w:val="center"/>
        <w:rPr>
          <w:b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Подраздел </w:t>
      </w:r>
      <w:r w:rsidRPr="00935712">
        <w:rPr>
          <w:b/>
          <w:bCs/>
          <w:iCs/>
          <w:sz w:val="20"/>
          <w:szCs w:val="20"/>
          <w:lang w:val="en-US"/>
        </w:rPr>
        <w:t>I</w:t>
      </w:r>
      <w:r w:rsidR="003B4A50" w:rsidRPr="00935712">
        <w:rPr>
          <w:b/>
          <w:bCs/>
          <w:iCs/>
          <w:sz w:val="20"/>
          <w:szCs w:val="20"/>
          <w:lang w:val="en-US"/>
        </w:rPr>
        <w:t>II</w:t>
      </w:r>
    </w:p>
    <w:p w:rsidR="00135665" w:rsidRPr="00935712" w:rsidRDefault="003B4A50" w:rsidP="00135665">
      <w:pPr>
        <w:jc w:val="center"/>
        <w:rPr>
          <w:b/>
          <w:bCs/>
          <w:iCs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8D2D00" w:rsidRPr="00935712" w:rsidRDefault="008D2D00" w:rsidP="00135665">
      <w:pPr>
        <w:jc w:val="center"/>
        <w:rPr>
          <w:b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(об отказе в предоставлении) </w:t>
      </w:r>
      <w:r w:rsidR="003B4A50" w:rsidRPr="00935712">
        <w:rPr>
          <w:b/>
          <w:bCs/>
          <w:iCs/>
          <w:sz w:val="20"/>
          <w:szCs w:val="20"/>
        </w:rPr>
        <w:t xml:space="preserve">Разрешения </w:t>
      </w:r>
    </w:p>
    <w:p w:rsidR="008D2D00" w:rsidRPr="00935712" w:rsidRDefault="008D2D00" w:rsidP="003B4A50">
      <w:pPr>
        <w:ind w:firstLine="567"/>
        <w:jc w:val="center"/>
        <w:rPr>
          <w:b/>
          <w:bCs/>
          <w:iCs/>
          <w:sz w:val="20"/>
          <w:szCs w:val="20"/>
        </w:rPr>
      </w:pPr>
    </w:p>
    <w:p w:rsidR="0015194F" w:rsidRPr="00935712" w:rsidRDefault="008D2D00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89</w:t>
      </w:r>
      <w:r w:rsidR="002A5258" w:rsidRPr="00935712">
        <w:rPr>
          <w:sz w:val="20"/>
          <w:szCs w:val="20"/>
        </w:rPr>
        <w:t xml:space="preserve">. </w:t>
      </w:r>
      <w:r w:rsidR="00501CDD" w:rsidRPr="00935712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935712">
        <w:rPr>
          <w:rFonts w:eastAsia="Calibri"/>
          <w:sz w:val="20"/>
          <w:szCs w:val="20"/>
          <w:lang w:eastAsia="en-US"/>
        </w:rPr>
        <w:t xml:space="preserve">поступление рекомендаций </w:t>
      </w:r>
      <w:r w:rsidR="0015194F" w:rsidRPr="00935712">
        <w:rPr>
          <w:sz w:val="20"/>
          <w:szCs w:val="20"/>
        </w:rPr>
        <w:t>сотруднику, ответственному за подготовку проекта решения.</w:t>
      </w:r>
    </w:p>
    <w:p w:rsidR="0015194F" w:rsidRPr="00935712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>90. Сотрудник, ответственный за подготовку проекта решения:</w:t>
      </w:r>
    </w:p>
    <w:p w:rsidR="005A37CE" w:rsidRPr="00935712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>а) в случае отсутствия основани</w:t>
      </w:r>
      <w:r w:rsidR="0026347E" w:rsidRPr="00935712">
        <w:rPr>
          <w:rFonts w:eastAsia="Calibri"/>
          <w:sz w:val="20"/>
          <w:szCs w:val="20"/>
          <w:lang w:eastAsia="en-US"/>
        </w:rPr>
        <w:t>й</w:t>
      </w:r>
      <w:r w:rsidRPr="00935712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935712">
        <w:rPr>
          <w:rFonts w:eastAsia="Calibri"/>
          <w:sz w:val="20"/>
          <w:szCs w:val="20"/>
          <w:lang w:eastAsia="en-US"/>
        </w:rPr>
        <w:t>ых</w:t>
      </w:r>
      <w:r w:rsidRPr="00935712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935712">
        <w:rPr>
          <w:rFonts w:eastAsia="Calibri"/>
          <w:sz w:val="20"/>
          <w:szCs w:val="20"/>
          <w:lang w:eastAsia="en-US"/>
        </w:rPr>
        <w:t xml:space="preserve">, - </w:t>
      </w:r>
      <w:r w:rsidRPr="00935712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</w:t>
      </w:r>
      <w:r w:rsidR="005E65F9" w:rsidRPr="00935712">
        <w:rPr>
          <w:rFonts w:eastAsia="Calibri"/>
          <w:sz w:val="20"/>
          <w:szCs w:val="20"/>
          <w:lang w:eastAsia="en-US"/>
        </w:rPr>
        <w:t>А</w:t>
      </w:r>
      <w:r w:rsidR="00CE34CE" w:rsidRPr="00935712">
        <w:rPr>
          <w:rFonts w:eastAsia="Calibri"/>
          <w:sz w:val="20"/>
          <w:szCs w:val="20"/>
          <w:lang w:eastAsia="en-US"/>
        </w:rPr>
        <w:t xml:space="preserve">дминистрации </w:t>
      </w:r>
      <w:r w:rsidRPr="00935712">
        <w:rPr>
          <w:rFonts w:eastAsia="Calibri"/>
          <w:sz w:val="20"/>
          <w:szCs w:val="20"/>
          <w:lang w:eastAsia="en-US"/>
        </w:rPr>
        <w:t>о предоставлении Разрешения</w:t>
      </w:r>
      <w:r w:rsidR="005A37CE" w:rsidRPr="00935712">
        <w:rPr>
          <w:rFonts w:eastAsia="Calibri"/>
          <w:sz w:val="20"/>
          <w:szCs w:val="20"/>
          <w:lang w:eastAsia="en-US"/>
        </w:rPr>
        <w:t xml:space="preserve"> в двух экземплярах</w:t>
      </w:r>
      <w:r w:rsidRPr="00935712">
        <w:rPr>
          <w:rFonts w:eastAsia="Calibri"/>
          <w:sz w:val="20"/>
          <w:szCs w:val="20"/>
          <w:lang w:eastAsia="en-US"/>
        </w:rPr>
        <w:t xml:space="preserve">; </w:t>
      </w:r>
    </w:p>
    <w:p w:rsidR="005A37CE" w:rsidRPr="00935712" w:rsidRDefault="0015194F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lastRenderedPageBreak/>
        <w:t xml:space="preserve">б) </w:t>
      </w:r>
      <w:r w:rsidR="005A37CE" w:rsidRPr="00935712">
        <w:rPr>
          <w:rFonts w:eastAsia="Calibri"/>
          <w:sz w:val="20"/>
          <w:szCs w:val="20"/>
          <w:lang w:eastAsia="en-US"/>
        </w:rPr>
        <w:t>при наличии</w:t>
      </w:r>
      <w:r w:rsidRPr="00935712">
        <w:rPr>
          <w:rFonts w:eastAsia="Calibri"/>
          <w:sz w:val="20"/>
          <w:szCs w:val="20"/>
          <w:lang w:eastAsia="en-US"/>
        </w:rPr>
        <w:t xml:space="preserve"> основани</w:t>
      </w:r>
      <w:r w:rsidR="0026347E" w:rsidRPr="00935712">
        <w:rPr>
          <w:rFonts w:eastAsia="Calibri"/>
          <w:sz w:val="20"/>
          <w:szCs w:val="20"/>
          <w:lang w:eastAsia="en-US"/>
        </w:rPr>
        <w:t>й</w:t>
      </w:r>
      <w:r w:rsidRPr="00935712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935712">
        <w:rPr>
          <w:rFonts w:eastAsia="Calibri"/>
          <w:sz w:val="20"/>
          <w:szCs w:val="20"/>
          <w:lang w:eastAsia="en-US"/>
        </w:rPr>
        <w:t>ых</w:t>
      </w:r>
      <w:r w:rsidRPr="00935712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935712">
        <w:rPr>
          <w:rFonts w:eastAsia="Calibri"/>
          <w:sz w:val="20"/>
          <w:szCs w:val="20"/>
          <w:lang w:eastAsia="en-US"/>
        </w:rPr>
        <w:t>,  -</w:t>
      </w:r>
      <w:r w:rsidRPr="00935712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Администрации </w:t>
      </w:r>
      <w:r w:rsidR="005A37CE" w:rsidRPr="00935712">
        <w:rPr>
          <w:rFonts w:eastAsia="Calibri"/>
          <w:sz w:val="20"/>
          <w:szCs w:val="20"/>
          <w:lang w:eastAsia="en-US"/>
        </w:rPr>
        <w:t>об отказе в предоставлении Разрешения в двух экземплярах;</w:t>
      </w:r>
    </w:p>
    <w:p w:rsidR="005A37CE" w:rsidRPr="00935712" w:rsidRDefault="005A37CE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 xml:space="preserve">в) передает проект соответствующего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вместе с рекомендациями на рассмотрение главе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Pr="00935712">
        <w:rPr>
          <w:rFonts w:eastAsia="Calibri"/>
          <w:sz w:val="20"/>
          <w:szCs w:val="20"/>
          <w:lang w:eastAsia="en-US"/>
        </w:rPr>
        <w:t>.</w:t>
      </w:r>
    </w:p>
    <w:p w:rsidR="005607F4" w:rsidRPr="00935712" w:rsidRDefault="005A37CE" w:rsidP="0015194F">
      <w:pPr>
        <w:ind w:firstLine="709"/>
        <w:jc w:val="both"/>
        <w:rPr>
          <w:sz w:val="20"/>
          <w:szCs w:val="20"/>
        </w:rPr>
      </w:pPr>
      <w:r w:rsidRPr="00935712">
        <w:rPr>
          <w:rFonts w:eastAsia="Calibri"/>
          <w:sz w:val="20"/>
          <w:szCs w:val="20"/>
          <w:lang w:eastAsia="en-US"/>
        </w:rPr>
        <w:t xml:space="preserve">91. Глава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Pr="00935712">
        <w:rPr>
          <w:rFonts w:eastAsia="Calibri"/>
          <w:sz w:val="20"/>
          <w:szCs w:val="20"/>
          <w:lang w:eastAsia="en-US"/>
        </w:rPr>
        <w:t xml:space="preserve"> подписывает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о предоставлении Разрешения или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935712">
        <w:rPr>
          <w:sz w:val="20"/>
          <w:szCs w:val="20"/>
        </w:rPr>
        <w:t xml:space="preserve">сотруднику, ответственному за прием документов, для </w:t>
      </w:r>
      <w:r w:rsidR="005B0B64" w:rsidRPr="00935712">
        <w:rPr>
          <w:sz w:val="20"/>
          <w:szCs w:val="20"/>
        </w:rPr>
        <w:t xml:space="preserve">регистрации в журнале регистрации исходящей корреспонденции Администрации и </w:t>
      </w:r>
      <w:r w:rsidR="005607F4" w:rsidRPr="00935712">
        <w:rPr>
          <w:sz w:val="20"/>
          <w:szCs w:val="20"/>
        </w:rPr>
        <w:t>выдачи (направления) заявителю.</w:t>
      </w:r>
    </w:p>
    <w:p w:rsidR="005607F4" w:rsidRPr="00935712" w:rsidRDefault="005607F4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92. </w:t>
      </w:r>
      <w:r w:rsidR="00690071" w:rsidRPr="00935712">
        <w:rPr>
          <w:sz w:val="20"/>
          <w:szCs w:val="20"/>
        </w:rPr>
        <w:t xml:space="preserve">Результатом выполнения административной процедуры является принятие </w:t>
      </w:r>
      <w:r w:rsidR="00690071" w:rsidRPr="00935712">
        <w:rPr>
          <w:rFonts w:eastAsia="Calibri"/>
          <w:sz w:val="20"/>
          <w:szCs w:val="20"/>
          <w:lang w:eastAsia="en-US"/>
        </w:rPr>
        <w:t xml:space="preserve">главой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="00690071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935712" w:rsidRDefault="00690071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93. Соответствующее р</w:t>
      </w:r>
      <w:r w:rsidR="005607F4" w:rsidRPr="00935712">
        <w:rPr>
          <w:rFonts w:eastAsia="Calibri"/>
          <w:sz w:val="20"/>
          <w:szCs w:val="20"/>
          <w:lang w:eastAsia="en-US"/>
        </w:rPr>
        <w:t>ешение должно быть принято течение 7 дней со дня поступления рекомендаций в Администрацию.</w:t>
      </w:r>
    </w:p>
    <w:bookmarkEnd w:id="19"/>
    <w:p w:rsidR="00082C36" w:rsidRPr="00935712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AE64E0" w:rsidRPr="00935712" w:rsidRDefault="000E4140" w:rsidP="00D94E3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135665" w:rsidRPr="00935712">
        <w:rPr>
          <w:b/>
          <w:sz w:val="20"/>
          <w:szCs w:val="20"/>
          <w:lang w:val="en-US"/>
        </w:rPr>
        <w:t>I</w:t>
      </w:r>
      <w:r w:rsidR="00AE64E0" w:rsidRPr="00935712">
        <w:rPr>
          <w:b/>
          <w:sz w:val="20"/>
          <w:szCs w:val="20"/>
          <w:lang w:val="en-US"/>
        </w:rPr>
        <w:t>V</w:t>
      </w:r>
    </w:p>
    <w:p w:rsidR="0065158B" w:rsidRPr="00935712" w:rsidRDefault="000E4140" w:rsidP="00D94E3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65158B" w:rsidRPr="00935712">
        <w:rPr>
          <w:b/>
          <w:sz w:val="20"/>
          <w:szCs w:val="20"/>
        </w:rPr>
        <w:t>Направление (выдача) результата предоставления</w:t>
      </w:r>
    </w:p>
    <w:p w:rsidR="0065158B" w:rsidRPr="00935712" w:rsidRDefault="004304E5" w:rsidP="0065158B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</w:t>
      </w:r>
      <w:r w:rsidR="0065158B" w:rsidRPr="00935712">
        <w:rPr>
          <w:b/>
          <w:sz w:val="20"/>
          <w:szCs w:val="20"/>
        </w:rPr>
        <w:t xml:space="preserve"> услуги заявителю</w:t>
      </w:r>
    </w:p>
    <w:p w:rsidR="00A018F3" w:rsidRPr="00935712" w:rsidRDefault="00A018F3" w:rsidP="0065158B">
      <w:pPr>
        <w:autoSpaceDE w:val="0"/>
        <w:jc w:val="center"/>
        <w:rPr>
          <w:b/>
          <w:sz w:val="20"/>
          <w:szCs w:val="20"/>
        </w:rPr>
      </w:pPr>
    </w:p>
    <w:p w:rsidR="00442E1F" w:rsidRPr="00935712" w:rsidRDefault="00442E1F" w:rsidP="00F8140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94</w:t>
      </w:r>
      <w:r w:rsidR="0065158B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</w:t>
      </w:r>
      <w:r w:rsidR="005B0B64" w:rsidRPr="00935712">
        <w:rPr>
          <w:sz w:val="20"/>
          <w:szCs w:val="20"/>
        </w:rPr>
        <w:t xml:space="preserve">регистрация в журнале регистрации исходящей корреспонденции Администрации </w:t>
      </w:r>
      <w:r w:rsidR="00BA7918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="00BA7918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263079" w:rsidRPr="00935712" w:rsidRDefault="005B0B64" w:rsidP="00263079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95. </w:t>
      </w:r>
      <w:r w:rsidR="00263079" w:rsidRPr="00935712">
        <w:rPr>
          <w:sz w:val="20"/>
          <w:szCs w:val="20"/>
        </w:rPr>
        <w:t>Сотрудник, ответственный за прием документов: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в случае подачи заявления непосредственно в </w:t>
      </w:r>
      <w:r w:rsidR="005B0B64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либо направления его на почтовый адрес </w:t>
      </w:r>
      <w:r w:rsidR="005B0B64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результата предоставления муниципальной услуги.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При изъявлении заявителем желания получить документы в </w:t>
      </w:r>
      <w:r w:rsidR="005B0B64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5B0B64" w:rsidRPr="00935712">
        <w:rPr>
          <w:sz w:val="20"/>
          <w:szCs w:val="20"/>
        </w:rPr>
        <w:t>б</w:t>
      </w:r>
      <w:r w:rsidRPr="00935712">
        <w:rPr>
          <w:sz w:val="20"/>
          <w:szCs w:val="20"/>
        </w:rPr>
        <w:t xml:space="preserve">) в случае подачи </w:t>
      </w:r>
      <w:r w:rsidR="005B0B64" w:rsidRPr="00935712">
        <w:rPr>
          <w:sz w:val="20"/>
          <w:szCs w:val="20"/>
        </w:rPr>
        <w:t>з</w:t>
      </w:r>
      <w:r w:rsidRPr="00935712">
        <w:rPr>
          <w:sz w:val="20"/>
          <w:szCs w:val="20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935712">
        <w:rPr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263079" w:rsidRPr="00935712">
        <w:rPr>
          <w:sz w:val="20"/>
          <w:szCs w:val="20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96</w:t>
      </w:r>
      <w:r w:rsidR="00263079" w:rsidRPr="00935712">
        <w:rPr>
          <w:sz w:val="20"/>
          <w:szCs w:val="20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97</w:t>
      </w:r>
      <w:r w:rsidR="00263079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           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98</w:t>
      </w:r>
      <w:r w:rsidR="00263079" w:rsidRPr="00935712">
        <w:rPr>
          <w:sz w:val="20"/>
          <w:szCs w:val="20"/>
        </w:rPr>
        <w:t xml:space="preserve">. Старший делопроизводитель филиала ГАУ «МФЦ» передает в </w:t>
      </w:r>
      <w:r w:rsidRPr="00935712">
        <w:rPr>
          <w:sz w:val="20"/>
          <w:szCs w:val="20"/>
        </w:rPr>
        <w:t>Администрацию</w:t>
      </w:r>
      <w:r w:rsidR="00263079" w:rsidRPr="00935712">
        <w:rPr>
          <w:sz w:val="20"/>
          <w:szCs w:val="20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935712" w:rsidRDefault="005B0B64" w:rsidP="005B0B64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935712">
        <w:rPr>
          <w:sz w:val="20"/>
          <w:szCs w:val="20"/>
        </w:rPr>
        <w:t>99</w:t>
      </w:r>
      <w:r w:rsidR="00263079" w:rsidRPr="00935712">
        <w:rPr>
          <w:sz w:val="20"/>
          <w:szCs w:val="20"/>
        </w:rPr>
        <w:t xml:space="preserve">. </w:t>
      </w:r>
      <w:r w:rsidR="00263079" w:rsidRPr="00935712">
        <w:rPr>
          <w:sz w:val="20"/>
          <w:szCs w:val="20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935712" w:rsidRDefault="0000739B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1</w:t>
      </w:r>
      <w:r w:rsidR="005B0B64" w:rsidRPr="00935712">
        <w:rPr>
          <w:sz w:val="20"/>
          <w:szCs w:val="20"/>
        </w:rPr>
        <w:t>00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935712" w:rsidRDefault="00610030" w:rsidP="00263079">
      <w:pPr>
        <w:pStyle w:val="ab"/>
        <w:jc w:val="center"/>
        <w:rPr>
          <w:rFonts w:ascii="Times New Roman" w:hAnsi="Times New Roman" w:cs="Times New Roman"/>
          <w:b/>
        </w:rPr>
      </w:pPr>
    </w:p>
    <w:p w:rsidR="00263079" w:rsidRPr="00935712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263079" w:rsidRPr="00935712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lastRenderedPageBreak/>
        <w:t xml:space="preserve"> Порядок осуществления текущего контроля за соблюдением и исполнением должностными лицами </w:t>
      </w:r>
      <w:r w:rsidR="005B0B64" w:rsidRPr="00935712">
        <w:rPr>
          <w:rFonts w:ascii="Times New Roman" w:hAnsi="Times New Roman" w:cs="Times New Roman"/>
          <w:b/>
        </w:rPr>
        <w:t>Администрации</w:t>
      </w:r>
      <w:r w:rsidRPr="00935712">
        <w:rPr>
          <w:rFonts w:ascii="Times New Roman" w:hAnsi="Times New Roman" w:cs="Times New Roman"/>
          <w:b/>
        </w:rPr>
        <w:t>,                          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935712" w:rsidRDefault="00263079" w:rsidP="00263079">
      <w:pPr>
        <w:rPr>
          <w:sz w:val="20"/>
          <w:szCs w:val="20"/>
        </w:rPr>
      </w:pPr>
    </w:p>
    <w:p w:rsidR="00263079" w:rsidRPr="00935712" w:rsidRDefault="00263079" w:rsidP="00263079">
      <w:pPr>
        <w:pStyle w:val="ab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ab/>
        <w:t>1</w:t>
      </w:r>
      <w:r w:rsidR="005B0B64" w:rsidRPr="00935712">
        <w:rPr>
          <w:rFonts w:ascii="Times New Roman" w:hAnsi="Times New Roman" w:cs="Times New Roman"/>
        </w:rPr>
        <w:t>01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935712" w:rsidRDefault="00263079" w:rsidP="00263079">
      <w:pPr>
        <w:pStyle w:val="ab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ab/>
        <w:t>1</w:t>
      </w:r>
      <w:r w:rsidR="005B0B64" w:rsidRPr="00935712">
        <w:rPr>
          <w:rFonts w:ascii="Times New Roman" w:hAnsi="Times New Roman" w:cs="Times New Roman"/>
        </w:rPr>
        <w:t>02</w:t>
      </w:r>
      <w:r w:rsidRPr="00935712">
        <w:rPr>
          <w:rFonts w:ascii="Times New Roman" w:hAnsi="Times New Roman" w:cs="Times New Roman"/>
        </w:rPr>
        <w:t xml:space="preserve">. В </w:t>
      </w:r>
      <w:r w:rsidR="005B0B64" w:rsidRPr="00935712">
        <w:rPr>
          <w:rFonts w:ascii="Times New Roman" w:hAnsi="Times New Roman" w:cs="Times New Roman"/>
        </w:rPr>
        <w:t>Администрации</w:t>
      </w:r>
      <w:r w:rsidRPr="00935712">
        <w:rPr>
          <w:rFonts w:ascii="Times New Roman" w:hAnsi="Times New Roman" w:cs="Times New Roman"/>
        </w:rPr>
        <w:t xml:space="preserve"> текущий контроль за предоставлением муниципальной услуги осуществляется </w:t>
      </w:r>
      <w:r w:rsidR="005B0B64" w:rsidRPr="00935712">
        <w:rPr>
          <w:rFonts w:ascii="Times New Roman" w:hAnsi="Times New Roman" w:cs="Times New Roman"/>
        </w:rPr>
        <w:t>главой Администрации</w:t>
      </w:r>
      <w:r w:rsidRPr="00935712">
        <w:rPr>
          <w:rFonts w:ascii="Times New Roman" w:hAnsi="Times New Roman" w:cs="Times New Roman"/>
        </w:rPr>
        <w:t>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приказом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03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                    ГАУ «МФЦ». Периодичность осуществления текущего контроля устанавливается приказом ГАУ «МФЦ».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04</w:t>
      </w:r>
      <w:r w:rsidRPr="00935712">
        <w:rPr>
          <w:sz w:val="20"/>
          <w:szCs w:val="20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935712">
        <w:rPr>
          <w:sz w:val="20"/>
          <w:szCs w:val="20"/>
        </w:rPr>
        <w:t>02</w:t>
      </w:r>
      <w:r w:rsidRPr="00935712">
        <w:rPr>
          <w:sz w:val="20"/>
          <w:szCs w:val="20"/>
        </w:rPr>
        <w:t>, 1</w:t>
      </w:r>
      <w:r w:rsidR="006E159E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3 настоящего подраздела, проверок соблюдения и исполнения должностными лицами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935712" w:rsidRDefault="00263079" w:rsidP="00263079">
      <w:pPr>
        <w:pStyle w:val="12"/>
        <w:ind w:left="0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10</w:t>
      </w:r>
      <w:r w:rsidR="006E159E" w:rsidRPr="00935712">
        <w:rPr>
          <w:rFonts w:ascii="Times New Roman" w:hAnsi="Times New Roman"/>
          <w:sz w:val="20"/>
          <w:szCs w:val="20"/>
        </w:rPr>
        <w:t>5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935712" w:rsidRDefault="00263079" w:rsidP="00263079">
      <w:pPr>
        <w:jc w:val="center"/>
        <w:rPr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06</w:t>
      </w:r>
      <w:r w:rsidRPr="00935712">
        <w:rPr>
          <w:sz w:val="20"/>
          <w:szCs w:val="20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осуществляется </w:t>
      </w:r>
      <w:r w:rsidR="006E159E" w:rsidRPr="00935712">
        <w:rPr>
          <w:sz w:val="20"/>
          <w:szCs w:val="20"/>
        </w:rPr>
        <w:t xml:space="preserve">главой </w:t>
      </w:r>
      <w:r w:rsidR="005E65F9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, в филиале ГАУ «МФЦ» -  заведующим филиалом </w:t>
      </w:r>
      <w:r w:rsidR="006E159E" w:rsidRPr="00935712">
        <w:rPr>
          <w:sz w:val="20"/>
          <w:szCs w:val="20"/>
        </w:rPr>
        <w:t xml:space="preserve">                  </w:t>
      </w:r>
      <w:r w:rsidRPr="00935712">
        <w:rPr>
          <w:sz w:val="20"/>
          <w:szCs w:val="20"/>
        </w:rPr>
        <w:t>ГАУ «МФЦ».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07</w:t>
      </w:r>
      <w:r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935712">
        <w:rPr>
          <w:sz w:val="20"/>
          <w:szCs w:val="20"/>
        </w:rPr>
        <w:t>06</w:t>
      </w:r>
      <w:r w:rsidRPr="00935712">
        <w:rPr>
          <w:sz w:val="20"/>
          <w:szCs w:val="20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08</w:t>
      </w:r>
      <w:r w:rsidR="00610030" w:rsidRPr="00935712">
        <w:rPr>
          <w:sz w:val="20"/>
          <w:szCs w:val="20"/>
        </w:rPr>
        <w:t>.</w:t>
      </w:r>
      <w:r w:rsidRPr="00935712">
        <w:rPr>
          <w:sz w:val="20"/>
          <w:szCs w:val="20"/>
        </w:rPr>
        <w:t xml:space="preserve"> Для проведения проверки полноты и качества предоставления муниципальной услуги в </w:t>
      </w:r>
      <w:r w:rsidR="006E159E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935712" w:rsidRDefault="00263079" w:rsidP="00263079">
      <w:pPr>
        <w:ind w:firstLine="720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6E159E" w:rsidRPr="00935712">
        <w:rPr>
          <w:spacing w:val="-4"/>
          <w:sz w:val="20"/>
          <w:szCs w:val="20"/>
        </w:rPr>
        <w:t>09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 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935712" w:rsidRDefault="00263079" w:rsidP="00263079">
      <w:pPr>
        <w:jc w:val="center"/>
        <w:rPr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E159E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</w:t>
      </w:r>
      <w:r w:rsidR="006E159E" w:rsidRPr="00935712">
        <w:rPr>
          <w:b/>
          <w:sz w:val="20"/>
          <w:szCs w:val="20"/>
        </w:rPr>
        <w:t>Администрации</w:t>
      </w:r>
      <w:r w:rsidRPr="00935712">
        <w:rPr>
          <w:b/>
          <w:sz w:val="20"/>
          <w:szCs w:val="20"/>
        </w:rPr>
        <w:t xml:space="preserve">, 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</w:p>
    <w:p w:rsidR="00263079" w:rsidRPr="00935712" w:rsidRDefault="00263079" w:rsidP="00263079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10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11</w:t>
      </w:r>
      <w:r w:rsidRPr="00935712">
        <w:rPr>
          <w:sz w:val="20"/>
          <w:szCs w:val="20"/>
        </w:rPr>
        <w:t xml:space="preserve">. </w:t>
      </w:r>
      <w:r w:rsidR="006E159E" w:rsidRPr="00935712">
        <w:rPr>
          <w:sz w:val="20"/>
          <w:szCs w:val="20"/>
        </w:rPr>
        <w:t xml:space="preserve">Глава </w:t>
      </w:r>
      <w:r w:rsidR="006E1717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263079" w:rsidRPr="00935712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263079" w:rsidRPr="00935712" w:rsidRDefault="00263079" w:rsidP="00263079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263079" w:rsidRPr="00935712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12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263079" w:rsidRPr="00935712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соблюдение сроков и порядка регистрации документов, поступивших в </w:t>
      </w:r>
      <w:r w:rsidR="006E159E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, и исходящих документов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263079" w:rsidRPr="00935712" w:rsidRDefault="00263079" w:rsidP="00263079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47086D" w:rsidRPr="00935712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E159E" w:rsidRPr="00935712">
        <w:rPr>
          <w:rFonts w:ascii="Times New Roman" w:hAnsi="Times New Roman" w:cs="Times New Roman"/>
        </w:rPr>
        <w:t>13</w:t>
      </w:r>
      <w:r w:rsidRPr="00935712">
        <w:rPr>
          <w:rFonts w:ascii="Times New Roman" w:hAnsi="Times New Roman" w:cs="Times New Roman"/>
        </w:rPr>
        <w:t>. С</w:t>
      </w:r>
      <w:r w:rsidR="0047086D" w:rsidRPr="00935712">
        <w:rPr>
          <w:rFonts w:ascii="Times New Roman" w:hAnsi="Times New Roman" w:cs="Times New Roman"/>
        </w:rPr>
        <w:t>екретарь комиссии: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регистрацию, учет и контроль прохождения документации по работе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ведет протоколы заседаний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lastRenderedPageBreak/>
        <w:t>- обеспечивает сохранность документации по работе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подписывает протоколы заседаний Комиссии.</w:t>
      </w:r>
    </w:p>
    <w:p w:rsidR="00AA2472" w:rsidRPr="00935712" w:rsidRDefault="00AA2472" w:rsidP="0028010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114. Члены комиссии: </w:t>
      </w:r>
      <w:r w:rsidRPr="00935712">
        <w:rPr>
          <w:sz w:val="20"/>
          <w:szCs w:val="20"/>
        </w:rPr>
        <w:tab/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участвуют в заседаниях Комиссии;</w:t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предварительно рассматривают материалы, рассматриваемые на заседаниях Комиссии;</w:t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AA2472" w:rsidRPr="00935712" w:rsidRDefault="00AA2472" w:rsidP="00AA247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sz w:val="20"/>
          <w:szCs w:val="20"/>
        </w:rPr>
        <w:t>115. С</w:t>
      </w:r>
      <w:r w:rsidR="00263079" w:rsidRPr="00935712">
        <w:rPr>
          <w:sz w:val="20"/>
          <w:szCs w:val="20"/>
        </w:rPr>
        <w:t xml:space="preserve">отрудник, ответственный за </w:t>
      </w:r>
      <w:r w:rsidRPr="00935712">
        <w:rPr>
          <w:rFonts w:eastAsia="Calibri"/>
          <w:sz w:val="20"/>
          <w:szCs w:val="20"/>
          <w:lang w:eastAsia="en-US"/>
        </w:rPr>
        <w:t xml:space="preserve">подготовку проекта </w:t>
      </w:r>
      <w:r w:rsidR="006E1717" w:rsidRPr="00935712">
        <w:rPr>
          <w:rFonts w:eastAsia="Calibri"/>
          <w:sz w:val="20"/>
          <w:szCs w:val="20"/>
          <w:lang w:eastAsia="en-US"/>
        </w:rPr>
        <w:t>постановления</w:t>
      </w:r>
      <w:r w:rsidR="004B4893" w:rsidRPr="00935712">
        <w:rPr>
          <w:rFonts w:eastAsia="Calibri"/>
          <w:sz w:val="20"/>
          <w:szCs w:val="20"/>
          <w:lang w:eastAsia="en-US"/>
        </w:rPr>
        <w:t>,</w:t>
      </w:r>
      <w:r w:rsidRPr="00935712">
        <w:rPr>
          <w:rFonts w:eastAsia="Calibri"/>
          <w:sz w:val="20"/>
          <w:szCs w:val="20"/>
          <w:lang w:eastAsia="en-US"/>
        </w:rPr>
        <w:t xml:space="preserve"> </w:t>
      </w:r>
      <w:r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935712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16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Заведующий филиалом ГАУ «МФЦ» несет персональную ответственность за: 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</w:t>
      </w:r>
      <w:r w:rsidR="006E1717" w:rsidRPr="00935712">
        <w:rPr>
          <w:sz w:val="20"/>
          <w:szCs w:val="20"/>
        </w:rPr>
        <w:t xml:space="preserve">униципальной услуги на базе </w:t>
      </w:r>
      <w:r w:rsidRPr="00935712">
        <w:rPr>
          <w:sz w:val="20"/>
          <w:szCs w:val="20"/>
        </w:rPr>
        <w:t>филиала ГАУ «МФЦ»;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                    ГАУ «МФЦ» посредством почтовой связи;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263079" w:rsidRPr="00935712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</w:t>
      </w:r>
      <w:r w:rsidR="00263079" w:rsidRPr="00935712">
        <w:rPr>
          <w:sz w:val="20"/>
          <w:szCs w:val="20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17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за: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263079" w:rsidRPr="00935712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263079" w:rsidRPr="00935712">
        <w:rPr>
          <w:sz w:val="20"/>
          <w:szCs w:val="20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11</w:t>
      </w:r>
      <w:r w:rsidR="00AA2472" w:rsidRPr="00935712">
        <w:rPr>
          <w:sz w:val="20"/>
          <w:szCs w:val="20"/>
        </w:rPr>
        <w:t>8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обработки документов, зарегистрированных в АИС МФЦ</w:t>
      </w:r>
      <w:r w:rsidR="00AA2472"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19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передачи в </w:t>
      </w:r>
      <w:r w:rsidR="00AA2472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документов заявителя, поступивших в филиал ГАУ «МФЦ»;</w:t>
      </w:r>
    </w:p>
    <w:p w:rsidR="00263079" w:rsidRPr="00935712" w:rsidRDefault="00263079" w:rsidP="00AA247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</w:t>
      </w:r>
      <w:r w:rsidR="00AA2472" w:rsidRPr="00935712">
        <w:rPr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935712" w:rsidRDefault="00263079" w:rsidP="00263079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20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935712" w:rsidRDefault="00263079" w:rsidP="00263079">
      <w:pPr>
        <w:tabs>
          <w:tab w:val="left" w:pos="1440"/>
        </w:tabs>
        <w:jc w:val="center"/>
        <w:rPr>
          <w:sz w:val="20"/>
          <w:szCs w:val="20"/>
        </w:rPr>
      </w:pP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21</w:t>
      </w:r>
      <w:r w:rsidRPr="00935712">
        <w:rPr>
          <w:sz w:val="20"/>
          <w:szCs w:val="20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е</w:t>
      </w:r>
      <w:r w:rsidR="00AA2472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 xml:space="preserve">) </w:t>
      </w:r>
      <w:r w:rsidR="004B4893" w:rsidRPr="00935712">
        <w:rPr>
          <w:b/>
          <w:sz w:val="20"/>
          <w:szCs w:val="20"/>
        </w:rPr>
        <w:t>Администрации</w:t>
      </w:r>
      <w:r w:rsidRPr="00935712">
        <w:rPr>
          <w:b/>
          <w:sz w:val="20"/>
          <w:szCs w:val="20"/>
        </w:rPr>
        <w:t>, а также е</w:t>
      </w:r>
      <w:r w:rsidR="00471C9B" w:rsidRPr="00935712">
        <w:rPr>
          <w:b/>
          <w:sz w:val="20"/>
          <w:szCs w:val="20"/>
        </w:rPr>
        <w:t>е</w:t>
      </w:r>
      <w:r w:rsidRPr="00935712">
        <w:rPr>
          <w:b/>
          <w:sz w:val="20"/>
          <w:szCs w:val="20"/>
        </w:rPr>
        <w:t xml:space="preserve"> должностных лиц, муниципальных служащих</w:t>
      </w:r>
    </w:p>
    <w:p w:rsidR="00263079" w:rsidRPr="00935712" w:rsidRDefault="00263079" w:rsidP="00263079">
      <w:pPr>
        <w:ind w:firstLine="567"/>
        <w:rPr>
          <w:color w:val="000000"/>
          <w:sz w:val="20"/>
          <w:szCs w:val="20"/>
        </w:rPr>
      </w:pP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22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AA2472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лиц, муниципальных служащих в досудебном (внесудебном) порядке.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23</w:t>
      </w:r>
      <w:r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AA2472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lastRenderedPageBreak/>
        <w:t>1</w:t>
      </w:r>
      <w:r w:rsidR="00AA2472" w:rsidRPr="00935712">
        <w:rPr>
          <w:color w:val="000000"/>
          <w:sz w:val="20"/>
          <w:szCs w:val="20"/>
        </w:rPr>
        <w:t>24</w:t>
      </w:r>
      <w:r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</w:t>
      </w:r>
      <w:r w:rsidR="00471C9B" w:rsidRPr="00935712">
        <w:rPr>
          <w:color w:val="000000"/>
          <w:sz w:val="20"/>
          <w:szCs w:val="20"/>
        </w:rPr>
        <w:t>,</w:t>
      </w:r>
      <w:r w:rsidRPr="00935712">
        <w:rPr>
          <w:color w:val="000000"/>
          <w:sz w:val="20"/>
          <w:szCs w:val="20"/>
        </w:rPr>
        <w:t xml:space="preserve"> </w:t>
      </w:r>
      <w:r w:rsidR="00833DF9" w:rsidRPr="00935712">
        <w:rPr>
          <w:color w:val="000000"/>
          <w:sz w:val="20"/>
          <w:szCs w:val="20"/>
        </w:rPr>
        <w:t xml:space="preserve">в том числе </w:t>
      </w:r>
      <w:r w:rsidRPr="00935712">
        <w:rPr>
          <w:color w:val="000000"/>
          <w:sz w:val="20"/>
          <w:szCs w:val="20"/>
        </w:rPr>
        <w:t>в следующих случаях: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ж) отказ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2147C3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 xml:space="preserve">5. Жалоба подается в письменной форме на бумажном носителе или в электронной форме в </w:t>
      </w:r>
      <w:r w:rsidR="002147C3" w:rsidRPr="00935712">
        <w:rPr>
          <w:color w:val="000000"/>
          <w:sz w:val="20"/>
          <w:szCs w:val="20"/>
        </w:rPr>
        <w:t>Администрацию</w:t>
      </w:r>
      <w:r w:rsidRPr="00935712">
        <w:rPr>
          <w:color w:val="000000"/>
          <w:sz w:val="20"/>
          <w:szCs w:val="20"/>
        </w:rPr>
        <w:t xml:space="preserve">, филиал ГАУ «МФЦ». </w:t>
      </w:r>
    </w:p>
    <w:p w:rsidR="00263079" w:rsidRPr="00935712" w:rsidRDefault="00263079" w:rsidP="0047086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26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="002147C3"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935712">
        <w:rPr>
          <w:sz w:val="20"/>
          <w:szCs w:val="20"/>
        </w:rPr>
        <w:t>http://www.</w:t>
      </w:r>
      <w:r w:rsidR="0047086D" w:rsidRPr="00935712">
        <w:rPr>
          <w:sz w:val="20"/>
          <w:szCs w:val="20"/>
          <w:lang w:val="en-US"/>
        </w:rPr>
        <w:t>zapdvina</w:t>
      </w:r>
      <w:r w:rsidR="0047086D" w:rsidRPr="00935712">
        <w:rPr>
          <w:sz w:val="20"/>
          <w:szCs w:val="20"/>
        </w:rPr>
        <w:t>.ru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или </w:t>
      </w:r>
      <w:r w:rsidRPr="00935712">
        <w:rPr>
          <w:rStyle w:val="ac"/>
          <w:b w:val="0"/>
          <w:bCs w:val="0"/>
          <w:color w:val="auto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2147C3" w:rsidRPr="00935712">
        <w:rPr>
          <w:sz w:val="20"/>
          <w:szCs w:val="20"/>
        </w:rPr>
        <w:t>27</w:t>
      </w:r>
      <w:r w:rsidRPr="00935712">
        <w:rPr>
          <w:sz w:val="20"/>
          <w:szCs w:val="20"/>
        </w:rPr>
        <w:t>. Жалоба должна содержать: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а) наименование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служащего, решения и действия (бездействие) которых обжалуются;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в) сведения об обжалуемых решениях и действиях (бездействии)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28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="002147C3"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12</w:t>
      </w:r>
      <w:r w:rsidR="002147C3" w:rsidRPr="00935712">
        <w:rPr>
          <w:color w:val="000000"/>
          <w:sz w:val="20"/>
          <w:szCs w:val="20"/>
        </w:rPr>
        <w:t>9</w:t>
      </w:r>
      <w:r w:rsidRPr="00935712">
        <w:rPr>
          <w:color w:val="000000"/>
          <w:sz w:val="20"/>
          <w:szCs w:val="20"/>
        </w:rPr>
        <w:t xml:space="preserve">. При поступлении жалобы в филиал ГАУ «МФЦ» обеспечивается ее передача в </w:t>
      </w:r>
      <w:r w:rsidR="002147C3"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color w:val="000000"/>
          <w:sz w:val="20"/>
          <w:szCs w:val="20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935712">
        <w:rPr>
          <w:color w:val="000000"/>
          <w:sz w:val="20"/>
          <w:szCs w:val="20"/>
        </w:rPr>
        <w:t>Администрацией</w:t>
      </w:r>
      <w:r w:rsidRPr="00935712">
        <w:rPr>
          <w:sz w:val="20"/>
          <w:szCs w:val="20"/>
          <w:lang w:eastAsia="en-US"/>
        </w:rPr>
        <w:t>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2147C3" w:rsidRPr="00935712">
        <w:rPr>
          <w:color w:val="000000"/>
          <w:sz w:val="20"/>
          <w:szCs w:val="20"/>
        </w:rPr>
        <w:t>0</w:t>
      </w:r>
      <w:r w:rsidRPr="00935712">
        <w:rPr>
          <w:color w:val="000000"/>
          <w:sz w:val="20"/>
          <w:szCs w:val="20"/>
        </w:rPr>
        <w:t xml:space="preserve">. По результатам рассмотрения жалобы </w:t>
      </w:r>
      <w:r w:rsidR="002147C3" w:rsidRPr="00935712">
        <w:rPr>
          <w:color w:val="000000"/>
          <w:sz w:val="20"/>
          <w:szCs w:val="20"/>
        </w:rPr>
        <w:t>Администрация</w:t>
      </w:r>
      <w:r w:rsidRPr="00935712">
        <w:rPr>
          <w:color w:val="000000"/>
          <w:sz w:val="20"/>
          <w:szCs w:val="20"/>
        </w:rPr>
        <w:t xml:space="preserve"> принимает одно из следующих решений:</w:t>
      </w:r>
    </w:p>
    <w:p w:rsidR="00263079" w:rsidRPr="00935712" w:rsidRDefault="004B4893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</w:t>
      </w:r>
      <w:r w:rsidR="00263079" w:rsidRPr="00935712">
        <w:rPr>
          <w:color w:val="000000"/>
          <w:sz w:val="20"/>
          <w:szCs w:val="20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935712">
        <w:rPr>
          <w:color w:val="000000"/>
          <w:sz w:val="20"/>
          <w:szCs w:val="20"/>
        </w:rPr>
        <w:t xml:space="preserve">Администрацией </w:t>
      </w:r>
      <w:r w:rsidR="00263079" w:rsidRPr="00935712">
        <w:rPr>
          <w:color w:val="000000"/>
          <w:sz w:val="20"/>
          <w:szCs w:val="20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2147C3" w:rsidRPr="00935712">
        <w:rPr>
          <w:sz w:val="20"/>
          <w:szCs w:val="20"/>
        </w:rPr>
        <w:t>27</w:t>
      </w:r>
      <w:r w:rsidRPr="00935712">
        <w:rPr>
          <w:sz w:val="20"/>
          <w:szCs w:val="20"/>
        </w:rPr>
        <w:t xml:space="preserve"> настоящего раздела.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31</w:t>
      </w:r>
      <w:r w:rsidRPr="00935712">
        <w:rPr>
          <w:color w:val="000000"/>
          <w:sz w:val="20"/>
          <w:szCs w:val="20"/>
        </w:rPr>
        <w:t xml:space="preserve">. </w:t>
      </w:r>
      <w:r w:rsidR="002147C3" w:rsidRPr="00935712">
        <w:rPr>
          <w:color w:val="000000"/>
          <w:sz w:val="20"/>
          <w:szCs w:val="20"/>
        </w:rPr>
        <w:t xml:space="preserve">Администрация </w:t>
      </w:r>
      <w:r w:rsidRPr="00935712">
        <w:rPr>
          <w:color w:val="000000"/>
          <w:sz w:val="20"/>
          <w:szCs w:val="20"/>
        </w:rPr>
        <w:t>вправе оставить жалобу без ответа в случае: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32</w:t>
      </w:r>
      <w:r w:rsidRPr="00935712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935712" w:rsidRDefault="00263079" w:rsidP="0047086D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33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="0047086D" w:rsidRPr="00935712">
        <w:rPr>
          <w:sz w:val="20"/>
          <w:szCs w:val="20"/>
        </w:rPr>
        <w:t>http://www.</w:t>
      </w:r>
      <w:r w:rsidR="0047086D" w:rsidRPr="00935712">
        <w:rPr>
          <w:sz w:val="20"/>
          <w:szCs w:val="20"/>
          <w:lang w:val="en-US"/>
        </w:rPr>
        <w:t>zapdvina</w:t>
      </w:r>
      <w:r w:rsidR="0047086D" w:rsidRPr="00935712">
        <w:rPr>
          <w:sz w:val="20"/>
          <w:szCs w:val="20"/>
        </w:rPr>
        <w:t>.ru</w:t>
      </w:r>
      <w:r w:rsidR="0047086D" w:rsidRPr="00935712">
        <w:rPr>
          <w:color w:val="000000"/>
          <w:sz w:val="20"/>
          <w:szCs w:val="20"/>
        </w:rPr>
        <w:t xml:space="preserve"> </w:t>
      </w:r>
      <w:r w:rsidRPr="00935712">
        <w:rPr>
          <w:color w:val="000000"/>
          <w:sz w:val="20"/>
          <w:szCs w:val="20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34</w:t>
      </w:r>
      <w:r w:rsidRPr="00935712">
        <w:rPr>
          <w:color w:val="000000"/>
          <w:sz w:val="20"/>
          <w:szCs w:val="20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935712">
        <w:rPr>
          <w:color w:val="000000"/>
          <w:sz w:val="20"/>
          <w:szCs w:val="20"/>
        </w:rPr>
        <w:t xml:space="preserve">главы </w:t>
      </w:r>
      <w:r w:rsidR="000F19B4" w:rsidRPr="00935712">
        <w:rPr>
          <w:color w:val="000000"/>
          <w:sz w:val="20"/>
          <w:szCs w:val="20"/>
        </w:rPr>
        <w:t>района</w:t>
      </w:r>
      <w:r w:rsidRPr="00935712">
        <w:rPr>
          <w:color w:val="000000"/>
          <w:sz w:val="20"/>
          <w:szCs w:val="20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lastRenderedPageBreak/>
        <w:t>1</w:t>
      </w:r>
      <w:r w:rsidR="002147C3" w:rsidRPr="00935712">
        <w:rPr>
          <w:sz w:val="20"/>
          <w:szCs w:val="20"/>
          <w:lang w:eastAsia="en-US"/>
        </w:rPr>
        <w:t>35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935712">
        <w:rPr>
          <w:color w:val="000000"/>
          <w:sz w:val="20"/>
          <w:szCs w:val="20"/>
        </w:rPr>
        <w:t>глав</w:t>
      </w:r>
      <w:r w:rsidR="004B4893" w:rsidRPr="00935712">
        <w:rPr>
          <w:color w:val="000000"/>
          <w:sz w:val="20"/>
          <w:szCs w:val="20"/>
        </w:rPr>
        <w:t>а</w:t>
      </w:r>
      <w:r w:rsidR="002147C3" w:rsidRPr="00935712">
        <w:rPr>
          <w:color w:val="000000"/>
          <w:sz w:val="20"/>
          <w:szCs w:val="20"/>
        </w:rPr>
        <w:t xml:space="preserve"> </w:t>
      </w:r>
      <w:r w:rsidR="000F19B4" w:rsidRPr="00935712">
        <w:rPr>
          <w:color w:val="000000"/>
          <w:sz w:val="20"/>
          <w:szCs w:val="20"/>
        </w:rPr>
        <w:t>района</w:t>
      </w:r>
      <w:r w:rsidR="002147C3" w:rsidRPr="00935712">
        <w:rPr>
          <w:sz w:val="20"/>
          <w:szCs w:val="20"/>
          <w:lang w:eastAsia="en-US"/>
        </w:rPr>
        <w:t xml:space="preserve"> </w:t>
      </w:r>
      <w:r w:rsidRPr="00935712">
        <w:rPr>
          <w:sz w:val="20"/>
          <w:szCs w:val="20"/>
          <w:lang w:eastAsia="en-US"/>
        </w:rPr>
        <w:t>незамедлительно направляет имеющиеся материалы в органы прокуратуры.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</w:t>
      </w:r>
      <w:r w:rsidRPr="00935712">
        <w:rPr>
          <w:sz w:val="20"/>
          <w:szCs w:val="20"/>
          <w:lang w:eastAsia="en-US"/>
        </w:rPr>
        <w:t xml:space="preserve">6. Решение по жалобе может быть обжаловано </w:t>
      </w:r>
      <w:r w:rsidR="00064A8E"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</w:t>
      </w:r>
      <w:r w:rsidRPr="00935712">
        <w:rPr>
          <w:sz w:val="20"/>
          <w:szCs w:val="20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935712" w:rsidRDefault="00263079" w:rsidP="00263079">
      <w:pPr>
        <w:shd w:val="clear" w:color="auto" w:fill="FFFFFF"/>
        <w:tabs>
          <w:tab w:val="left" w:pos="7740"/>
        </w:tabs>
        <w:ind w:left="4956"/>
        <w:rPr>
          <w:sz w:val="20"/>
          <w:szCs w:val="20"/>
        </w:rPr>
        <w:sectPr w:rsidR="00263079" w:rsidRPr="00935712" w:rsidSect="00935712">
          <w:headerReference w:type="default" r:id="rId14"/>
          <w:footerReference w:type="default" r:id="rId15"/>
          <w:headerReference w:type="first" r:id="rId16"/>
          <w:pgSz w:w="11904" w:h="16836"/>
          <w:pgMar w:top="284" w:right="422" w:bottom="426" w:left="851" w:header="1" w:footer="720" w:gutter="0"/>
          <w:cols w:space="720"/>
          <w:noEndnote/>
          <w:titlePg/>
          <w:docGrid w:linePitch="381"/>
        </w:sectPr>
      </w:pPr>
    </w:p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5C1B8B" w:rsidRPr="00935712">
        <w:rPr>
          <w:sz w:val="20"/>
          <w:szCs w:val="20"/>
        </w:rPr>
        <w:t>Предоставление</w:t>
      </w:r>
      <w:r w:rsidR="00E26A2A" w:rsidRPr="00935712">
        <w:rPr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935712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F07FD4"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 района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Тверской области, предоставляющем муниципальную услугу (далее - Уполномоченный орган)</w:t>
      </w:r>
    </w:p>
    <w:p w:rsidR="0047086D" w:rsidRPr="00935712" w:rsidRDefault="0047086D" w:rsidP="0047086D">
      <w:pPr>
        <w:jc w:val="center"/>
        <w:rPr>
          <w:sz w:val="20"/>
          <w:szCs w:val="20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8(48265)2</w:t>
      </w:r>
      <w:r w:rsidR="00F07FD4" w:rsidRPr="00935712">
        <w:rPr>
          <w:sz w:val="20"/>
          <w:szCs w:val="20"/>
        </w:rPr>
        <w:t>1730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отдел по архитектуре</w:t>
      </w:r>
      <w:r w:rsidR="00F07FD4" w:rsidRPr="00935712">
        <w:rPr>
          <w:sz w:val="20"/>
          <w:szCs w:val="20"/>
        </w:rPr>
        <w:t xml:space="preserve"> и градостроительству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8(48265)217</w:t>
      </w:r>
      <w:r w:rsidR="00F07FD4" w:rsidRPr="00935712">
        <w:rPr>
          <w:sz w:val="20"/>
          <w:szCs w:val="20"/>
        </w:rPr>
        <w:t>91</w:t>
      </w:r>
      <w:r w:rsidRPr="00935712">
        <w:rPr>
          <w:sz w:val="20"/>
          <w:szCs w:val="20"/>
        </w:rPr>
        <w:t>;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воскресенье- выходные дни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17" w:history="1">
        <w:r w:rsidRPr="00935712">
          <w:rPr>
            <w:sz w:val="20"/>
            <w:szCs w:val="20"/>
          </w:rPr>
          <w:t>www.gosuslugi.ru</w:t>
        </w:r>
      </w:hyperlink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B77B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7086D" w:rsidRPr="00935712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935712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 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5C1B8B" w:rsidRPr="00935712">
        <w:rPr>
          <w:sz w:val="22"/>
          <w:szCs w:val="22"/>
        </w:rPr>
        <w:t>Предоставление</w:t>
      </w:r>
      <w:r w:rsidR="00E26A2A" w:rsidRPr="00935712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E6618" w:rsidRPr="00935712">
        <w:rPr>
          <w:sz w:val="24"/>
          <w:u w:val="single"/>
        </w:rPr>
        <w:t>Западнодвинского района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935712">
        <w:rPr>
          <w:b/>
          <w:bCs/>
          <w:color w:val="26282F"/>
          <w:sz w:val="24"/>
        </w:rPr>
        <w:t>Заявлени</w:t>
      </w:r>
      <w:r w:rsidR="009413B7" w:rsidRPr="00935712">
        <w:rPr>
          <w:b/>
          <w:bCs/>
          <w:color w:val="26282F"/>
          <w:sz w:val="24"/>
        </w:rPr>
        <w:t>е</w:t>
      </w:r>
      <w:r w:rsidRPr="00935712">
        <w:rPr>
          <w:b/>
          <w:bCs/>
          <w:color w:val="26282F"/>
          <w:sz w:val="24"/>
        </w:rPr>
        <w:t xml:space="preserve">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935712">
        <w:rPr>
          <w:b/>
          <w:bCs/>
          <w:color w:val="26282F"/>
          <w:sz w:val="24"/>
        </w:rPr>
        <w:t xml:space="preserve">о </w:t>
      </w:r>
      <w:r w:rsidR="009413B7" w:rsidRPr="00935712">
        <w:rPr>
          <w:b/>
          <w:bCs/>
          <w:color w:val="26282F"/>
          <w:sz w:val="24"/>
        </w:rPr>
        <w:t xml:space="preserve">предоставлении </w:t>
      </w:r>
      <w:r w:rsidRPr="00935712">
        <w:rPr>
          <w:b/>
          <w:bCs/>
          <w:color w:val="26282F"/>
          <w:sz w:val="24"/>
        </w:rPr>
        <w:t>разрешени</w:t>
      </w:r>
      <w:r w:rsidR="009413B7" w:rsidRPr="00935712">
        <w:rPr>
          <w:b/>
          <w:bCs/>
          <w:color w:val="26282F"/>
          <w:sz w:val="24"/>
        </w:rPr>
        <w:t>я</w:t>
      </w:r>
      <w:r w:rsidRPr="00935712">
        <w:rPr>
          <w:b/>
          <w:bCs/>
          <w:color w:val="26282F"/>
          <w:sz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B533C2" w:rsidRPr="00935712" w:rsidRDefault="00B533C2" w:rsidP="00B533C2">
      <w:pPr>
        <w:widowControl w:val="0"/>
        <w:autoSpaceDE w:val="0"/>
        <w:autoSpaceDN w:val="0"/>
        <w:adjustRightInd w:val="0"/>
        <w:ind w:firstLine="720"/>
        <w:jc w:val="both"/>
      </w:pPr>
      <w:r w:rsidRPr="00935712">
        <w:rPr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принадлежащем (предоставленном) на праве</w:t>
      </w:r>
      <w:r w:rsidRPr="00935712">
        <w:t xml:space="preserve"> _______________________________</w:t>
      </w:r>
      <w:r w:rsidR="009413B7" w:rsidRPr="00935712">
        <w:t>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(указать вид права, номер и дату документа, устанавливающего право;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указать вид разрешенного использования земельного участка или/и объекта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капитального строительства)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__________________________________________________________________________,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(и/или указать вид права и наименование объекта капитального строительства,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номер и дату документа, устанавливающего право)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__________________________________________________________________________,</w:t>
      </w:r>
    </w:p>
    <w:p w:rsidR="00B533C2" w:rsidRPr="00935712" w:rsidRDefault="00B533C2" w:rsidP="00B533C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Cs w:val="28"/>
        </w:rPr>
        <w:lastRenderedPageBreak/>
        <w:t>находящегося в квартале ________________, с кадастровым номером __________, в территориальной зоне</w:t>
      </w:r>
      <w:r w:rsidRPr="00935712">
        <w:rPr>
          <w:sz w:val="24"/>
        </w:rPr>
        <w:t xml:space="preserve"> 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(указать наименование территориальной зоны в соответствии с </w:t>
      </w:r>
      <w:hyperlink r:id="rId19" w:history="1">
        <w:r w:rsidRPr="00935712">
          <w:rPr>
            <w:rFonts w:ascii="Times New Roman" w:hAnsi="Times New Roman" w:cs="Times New Roman"/>
          </w:rPr>
          <w:t>Правилами</w:t>
        </w:r>
      </w:hyperlink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землепользования и застройки)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  <w:sz w:val="28"/>
          <w:szCs w:val="28"/>
        </w:rPr>
        <w:t>для размещения</w:t>
      </w:r>
      <w:r w:rsidRPr="00935712">
        <w:rPr>
          <w:rFonts w:ascii="Times New Roman" w:hAnsi="Times New Roman" w:cs="Times New Roman"/>
        </w:rPr>
        <w:t xml:space="preserve"> ____________________________________________________________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(указать испрашиваемый разрешенный вид использования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земельного участка или объекта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капитального строительства согласно перечню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для соответствующей территориальной зоны)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</w:p>
    <w:p w:rsidR="00B533C2" w:rsidRPr="00935712" w:rsidRDefault="00B533C2" w:rsidP="00B533C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  <w:sz w:val="28"/>
          <w:szCs w:val="28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935712">
        <w:rPr>
          <w:rFonts w:ascii="Times New Roman" w:hAnsi="Times New Roman" w:cs="Times New Roman"/>
        </w:rPr>
        <w:t xml:space="preserve"> ___________________________</w:t>
      </w:r>
      <w:r w:rsidR="009413B7" w:rsidRPr="00935712">
        <w:rPr>
          <w:rFonts w:ascii="Times New Roman" w:hAnsi="Times New Roman" w:cs="Times New Roman"/>
        </w:rPr>
        <w:t>____________________________.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                               (указать обоснования)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suppressLineNumbers/>
        <w:ind w:firstLine="709"/>
        <w:rPr>
          <w:rFonts w:eastAsia="Calibri"/>
          <w:szCs w:val="28"/>
          <w:lang w:eastAsia="en-US"/>
        </w:rPr>
      </w:pPr>
      <w:r w:rsidRPr="00935712">
        <w:rPr>
          <w:rFonts w:eastAsia="Calibri"/>
          <w:szCs w:val="28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/>
      </w:tblPr>
      <w:tblGrid>
        <w:gridCol w:w="720"/>
        <w:gridCol w:w="3528"/>
        <w:gridCol w:w="556"/>
        <w:gridCol w:w="1964"/>
        <w:gridCol w:w="546"/>
        <w:gridCol w:w="3054"/>
      </w:tblGrid>
      <w:tr w:rsidR="00C12107" w:rsidRPr="00935712" w:rsidTr="00182B36">
        <w:tc>
          <w:tcPr>
            <w:tcW w:w="720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6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12107" w:rsidRPr="00935712" w:rsidTr="00182B36">
        <w:tc>
          <w:tcPr>
            <w:tcW w:w="720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935712">
              <w:rPr>
                <w:rFonts w:eastAsia="Calibri"/>
                <w:szCs w:val="28"/>
                <w:lang w:eastAsia="en-US"/>
              </w:rPr>
              <w:t>М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 (подпись)</w:t>
            </w: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    М.П. </w:t>
            </w: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>(для юридического лица)</w:t>
            </w:r>
          </w:p>
        </w:tc>
        <w:tc>
          <w:tcPr>
            <w:tcW w:w="546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</w:tcPr>
          <w:p w:rsidR="00C12107" w:rsidRPr="00935712" w:rsidRDefault="00C12107" w:rsidP="00C12107">
            <w:pPr>
              <w:suppressLineNumbers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(дата)</w:t>
            </w:r>
          </w:p>
        </w:tc>
      </w:tr>
    </w:tbl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5A006E" w:rsidRPr="00935712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  <w:r w:rsidR="008564AB"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5C1B8B" w:rsidRPr="00935712">
        <w:rPr>
          <w:sz w:val="22"/>
          <w:szCs w:val="22"/>
        </w:rPr>
        <w:t>Предоставление</w:t>
      </w:r>
      <w:r w:rsidR="00E26A2A" w:rsidRPr="00935712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B77B6D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594A50" w:rsidRPr="005A7BA7" w:rsidRDefault="00594A50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594A50" w:rsidRPr="005A7BA7" w:rsidRDefault="00594A50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594A50" w:rsidRPr="005A0ADB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84" style="position:absolute;left:0;text-align:left;z-index:251635712" from="81pt,13.95pt" to="414pt,13.95pt"/>
        </w:pict>
      </w:r>
      <w:r>
        <w:rPr>
          <w:noProof/>
          <w:szCs w:val="28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688" style="position:absolute;left:0;text-align:left;z-index:251639808" from="125.15pt,6.7pt" to="125.15pt,6.7pt"/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594A50" w:rsidRPr="005A0ADB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594A50" w:rsidRPr="005A0ADB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Западнодвинского района Тверской области (далее – Администрация)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594A50" w:rsidRPr="005A0ADB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  <w:szCs w:val="28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594A50" w:rsidRPr="0031732A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594A50" w:rsidRPr="0031732A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  <w:szCs w:val="28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594A50" w:rsidRPr="0031732A" w:rsidRDefault="00594A50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594A50" w:rsidRPr="00623D1A" w:rsidRDefault="00594A5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3" style="position:absolute;left:0;text-align:left;z-index:251657216" from="63pt,8.3pt" to="63pt,17.3pt">
            <v:stroke endarrow="block"/>
          </v:line>
        </w:pict>
      </w:r>
      <w:r>
        <w:rPr>
          <w:noProof/>
          <w:szCs w:val="28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  <w:szCs w:val="28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594A50" w:rsidRPr="0031732A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4" style="position:absolute;left:0;text-align:left;z-index:251658240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594A50" w:rsidRPr="00844C85" w:rsidRDefault="00594A50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594A50" w:rsidRPr="00C855E2" w:rsidRDefault="00594A50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594A50" w:rsidRPr="005A0ADB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594A50" w:rsidRPr="00062FF0" w:rsidRDefault="00594A50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935712" w:rsidRDefault="00B77B6D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935712" w:rsidRDefault="00B77B6D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775" style="position:absolute;left:0;text-align:left;margin-left:19.45pt;margin-top:6.55pt;width:193.2pt;height:36.85pt;z-index:251672576">
            <v:textbox style="mso-next-textbox:#_x0000_s1775">
              <w:txbxContent>
                <w:p w:rsidR="00594A50" w:rsidRPr="00844C85" w:rsidRDefault="00594A50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Организация и проведение публичных слушаний</w:t>
                  </w:r>
                  <w:r>
                    <w:rPr>
                      <w:sz w:val="22"/>
                      <w:szCs w:val="22"/>
                    </w:rPr>
                    <w:t>, оформление</w:t>
                  </w:r>
                  <w:r w:rsidRPr="005C1B8B">
                    <w:rPr>
                      <w:szCs w:val="28"/>
                    </w:rPr>
                    <w:t xml:space="preserve"> </w:t>
                  </w:r>
                  <w:r w:rsidRPr="00BD669A">
                    <w:rPr>
                      <w:szCs w:val="28"/>
                    </w:rPr>
                    <w:t>заключени</w:t>
                  </w:r>
                  <w:r>
                    <w:rPr>
                      <w:szCs w:val="28"/>
                    </w:rPr>
                    <w:t>е</w:t>
                  </w:r>
                  <w:r w:rsidRPr="00BD669A">
                    <w:rPr>
                      <w:szCs w:val="28"/>
                    </w:rPr>
                    <w:t xml:space="preserve"> о результатах публичных слушан</w:t>
                  </w:r>
                  <w:r>
                    <w:rPr>
                      <w:szCs w:val="28"/>
                    </w:rPr>
                    <w:t>ий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B77B6D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B77B6D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594A50" w:rsidRPr="00530DA2" w:rsidRDefault="00594A50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B77B6D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594A50" w:rsidRDefault="00594A50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594A50" w:rsidRDefault="00594A50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594A50" w:rsidRPr="00200F41" w:rsidRDefault="00594A50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935712" w:rsidRDefault="00B77B6D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B77B6D">
        <w:rPr>
          <w:noProof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594A50" w:rsidRPr="00530DA2" w:rsidRDefault="00594A50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района</w:t>
                  </w:r>
                </w:p>
              </w:txbxContent>
            </v:textbox>
          </v:rect>
        </w:pic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935712" w:rsidRDefault="00B77B6D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935712">
        <w:rPr>
          <w:szCs w:val="28"/>
        </w:rPr>
        <w:tab/>
      </w:r>
    </w:p>
    <w:p w:rsidR="008564AB" w:rsidRPr="00935712" w:rsidRDefault="00B77B6D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7B6D">
        <w:rPr>
          <w:noProof/>
          <w:szCs w:val="28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B77B6D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594A50" w:rsidRDefault="00594A50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935712">
        <w:rPr>
          <w:szCs w:val="28"/>
        </w:rPr>
        <w:tab/>
      </w:r>
    </w:p>
    <w:p w:rsidR="0067261F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</w:pPr>
      <w:r w:rsidRPr="00B77B6D">
        <w:rPr>
          <w:noProof/>
          <w:szCs w:val="28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594A50" w:rsidRPr="002263DA" w:rsidRDefault="00594A50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B77B6D" w:rsidP="008564AB">
      <w:pPr>
        <w:shd w:val="clear" w:color="auto" w:fill="FFFFFF"/>
        <w:autoSpaceDE w:val="0"/>
        <w:autoSpaceDN w:val="0"/>
        <w:adjustRightInd w:val="0"/>
        <w:jc w:val="both"/>
      </w:pPr>
      <w:r w:rsidRPr="00B77B6D">
        <w:rPr>
          <w:noProof/>
          <w:szCs w:val="28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B77B6D">
        <w:rPr>
          <w:noProof/>
          <w:szCs w:val="28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B77B6D">
        <w:rPr>
          <w:noProof/>
          <w:szCs w:val="28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594A50" w:rsidRPr="002D0EEF" w:rsidRDefault="00594A50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594A50" w:rsidRPr="002D0EEF" w:rsidRDefault="00594A50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B77B6D">
        <w:rPr>
          <w:noProof/>
          <w:szCs w:val="28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B77B6D">
        <w:rPr>
          <w:noProof/>
          <w:szCs w:val="28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594A50" w:rsidRPr="002D0EEF" w:rsidRDefault="00594A50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B77B6D">
        <w:rPr>
          <w:noProof/>
          <w:szCs w:val="28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594A50" w:rsidRDefault="00594A50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 xml:space="preserve">района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B77B6D">
        <w:rPr>
          <w:noProof/>
          <w:szCs w:val="28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7724F7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7724F7">
      <w:pPr>
        <w:ind w:left="3420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935712" w:rsidRDefault="007724F7" w:rsidP="007724F7">
      <w:pPr>
        <w:ind w:left="3402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jc w:val="center"/>
        <w:rPr>
          <w:sz w:val="24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 xml:space="preserve">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AF" w:rsidRDefault="001334AF">
      <w:r>
        <w:separator/>
      </w:r>
    </w:p>
  </w:endnote>
  <w:endnote w:type="continuationSeparator" w:id="1">
    <w:p w:rsidR="001334AF" w:rsidRDefault="0013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50" w:rsidRDefault="00594A50" w:rsidP="00D52A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AF" w:rsidRDefault="001334AF">
      <w:r>
        <w:separator/>
      </w:r>
    </w:p>
  </w:footnote>
  <w:footnote w:type="continuationSeparator" w:id="1">
    <w:p w:rsidR="001334AF" w:rsidRDefault="0013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50" w:rsidRDefault="00594A50">
    <w:pPr>
      <w:pStyle w:val="a6"/>
      <w:jc w:val="center"/>
    </w:pPr>
    <w:fldSimple w:instr="PAGE   \* MERGEFORMAT">
      <w:r w:rsidR="00064A8E">
        <w:rPr>
          <w:noProof/>
        </w:rPr>
        <w:t>16</w:t>
      </w:r>
    </w:fldSimple>
  </w:p>
  <w:p w:rsidR="00594A50" w:rsidRDefault="00594A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50" w:rsidRDefault="00594A50">
    <w:pPr>
      <w:pStyle w:val="a6"/>
      <w:jc w:val="center"/>
    </w:pPr>
  </w:p>
  <w:p w:rsidR="00594A50" w:rsidRDefault="00594A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50" w:rsidRDefault="00594A50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A50" w:rsidRDefault="00594A5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50" w:rsidRDefault="00594A50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4A8E">
      <w:rPr>
        <w:rStyle w:val="a8"/>
        <w:noProof/>
      </w:rPr>
      <w:t>21</w:t>
    </w:r>
    <w:r>
      <w:rPr>
        <w:rStyle w:val="a8"/>
      </w:rPr>
      <w:fldChar w:fldCharType="end"/>
    </w:r>
  </w:p>
  <w:p w:rsidR="00594A50" w:rsidRDefault="00594A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9" type="connector" idref="#_x0000_s1777"/>
        <o:r id="V:Rule10" type="connector" idref="#_x0000_s1776"/>
        <o:r id="V:Rule11" type="connector" idref="#_x0000_s1782"/>
        <o:r id="V:Rule12" type="connector" idref="#_x0000_s1788"/>
        <o:r id="V:Rule13" type="connector" idref="#_x0000_s1790"/>
        <o:r id="V:Rule14" type="connector" idref="#_x0000_s1774"/>
        <o:r id="V:Rule15" type="connector" idref="#_x0000_s1779"/>
        <o:r id="V:Rule16" type="connector" idref="#_x0000_s17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C9B490572CA3ECFCD985A80A3AAC50ED37E5717F7ABA86CAA3568E50D8F0760177BA86BF54825C8C20319EL8j3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32C0-455D-4B2A-A5CB-B94FFC67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11064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73988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1</cp:lastModifiedBy>
  <cp:revision>4</cp:revision>
  <cp:lastPrinted>2018-01-18T15:44:00Z</cp:lastPrinted>
  <dcterms:created xsi:type="dcterms:W3CDTF">2018-01-18T15:35:00Z</dcterms:created>
  <dcterms:modified xsi:type="dcterms:W3CDTF">2018-01-22T07:41:00Z</dcterms:modified>
</cp:coreProperties>
</file>