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6" w:rsidRPr="00193B16" w:rsidRDefault="00193B16" w:rsidP="00193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Западнодвинского района Тверской области предлагает к </w:t>
      </w:r>
      <w:r w:rsidR="00DC73DB">
        <w:rPr>
          <w:rFonts w:ascii="Times New Roman" w:eastAsia="Times New Roman" w:hAnsi="Times New Roman" w:cs="Times New Roman"/>
          <w:b/>
          <w:sz w:val="24"/>
          <w:szCs w:val="24"/>
        </w:rPr>
        <w:t>аренде</w:t>
      </w:r>
      <w:r w:rsidRPr="00193B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 (здание ФАП)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Объект расположен в д.</w:t>
      </w:r>
      <w:r w:rsidR="00213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Озерки </w:t>
      </w:r>
      <w:proofErr w:type="spellStart"/>
      <w:r w:rsidRPr="00193B16">
        <w:rPr>
          <w:rFonts w:ascii="Times New Roman" w:eastAsia="Times New Roman" w:hAnsi="Times New Roman" w:cs="Times New Roman"/>
          <w:sz w:val="24"/>
          <w:szCs w:val="24"/>
        </w:rPr>
        <w:t>Бенецкого</w:t>
      </w:r>
      <w:proofErr w:type="spellEnd"/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постройки: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193B16" w:rsidRPr="00193B16" w:rsidTr="00193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Свободное административное здание  (здание ФАП)">
                    <a:hlinkClick xmlns:a="http://schemas.openxmlformats.org/drawingml/2006/main" r:id="rId4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бодное административное здание  (здание ФАП)">
                            <a:hlinkClick r:id="rId4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Свободное административное здание  (здание ФАП)">
                    <a:hlinkClick xmlns:a="http://schemas.openxmlformats.org/drawingml/2006/main" r:id="rId6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ободное административное здание  (здание ФАП)">
                            <a:hlinkClick r:id="rId6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3" descr="Свободное административное здание  (здание ФАП)">
                    <a:hlinkClick xmlns:a="http://schemas.openxmlformats.org/drawingml/2006/main" r:id="rId8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ободное административное здание  (здание ФАП)">
                            <a:hlinkClick r:id="rId8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B16" w:rsidRPr="00193B16" w:rsidTr="00193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Свободное административное здание  (здание ФАП)">
                    <a:hlinkClick xmlns:a="http://schemas.openxmlformats.org/drawingml/2006/main" r:id="rId10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ободное административное здание  (здание ФАП)">
                            <a:hlinkClick r:id="rId10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B16" w:rsidRPr="00193B16" w:rsidRDefault="00193B16" w:rsidP="00193B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Здание представляет собой 1 этажное сооружение,  общей площадью </w:t>
      </w:r>
      <w:r w:rsidR="00DC73DB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  кв.м.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Фундамент: ленточный блочный.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кирпичные стены;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 Перекрытие – железобетонные панели;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 Кровля: шиферная по деревянным стропилам 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Здание расположено на земельном участке площадью  </w:t>
      </w:r>
      <w:r w:rsidR="00DC73DB">
        <w:rPr>
          <w:rFonts w:ascii="Times New Roman" w:eastAsia="Times New Roman" w:hAnsi="Times New Roman" w:cs="Times New Roman"/>
          <w:sz w:val="24"/>
          <w:szCs w:val="24"/>
        </w:rPr>
        <w:t>510 кв.м.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193B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93B16">
        <w:rPr>
          <w:rFonts w:ascii="Times New Roman" w:eastAsia="Times New Roman" w:hAnsi="Times New Roman" w:cs="Times New Roman"/>
          <w:sz w:val="24"/>
          <w:szCs w:val="24"/>
        </w:rPr>
        <w:t>. Москвы – 410 км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193B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93B16">
        <w:rPr>
          <w:rFonts w:ascii="Times New Roman" w:eastAsia="Times New Roman" w:hAnsi="Times New Roman" w:cs="Times New Roman"/>
          <w:sz w:val="24"/>
          <w:szCs w:val="24"/>
        </w:rPr>
        <w:t>. Санкт-Петербурга – 720 км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193B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93B16">
        <w:rPr>
          <w:rFonts w:ascii="Times New Roman" w:eastAsia="Times New Roman" w:hAnsi="Times New Roman" w:cs="Times New Roman"/>
          <w:sz w:val="24"/>
          <w:szCs w:val="24"/>
        </w:rPr>
        <w:t>. Твери – 340 км.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193B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93B16">
        <w:rPr>
          <w:rFonts w:ascii="Times New Roman" w:eastAsia="Times New Roman" w:hAnsi="Times New Roman" w:cs="Times New Roman"/>
          <w:sz w:val="24"/>
          <w:szCs w:val="24"/>
        </w:rPr>
        <w:t>. Западная Двина 70 км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193B1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193B16">
        <w:rPr>
          <w:rFonts w:ascii="Times New Roman" w:eastAsia="Times New Roman" w:hAnsi="Times New Roman" w:cs="Times New Roman"/>
          <w:sz w:val="24"/>
          <w:szCs w:val="24"/>
        </w:rPr>
        <w:t>) – 78 км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200 м</w:t>
      </w:r>
    </w:p>
    <w:p w:rsidR="00193B16" w:rsidRPr="00193B16" w:rsidRDefault="00193B16" w:rsidP="00193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16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193B16">
        <w:rPr>
          <w:rFonts w:ascii="Times New Roman" w:eastAsia="Times New Roman" w:hAnsi="Times New Roman" w:cs="Times New Roman"/>
          <w:sz w:val="24"/>
          <w:szCs w:val="24"/>
        </w:rPr>
        <w:t>,  </w:t>
      </w:r>
      <w:r w:rsidR="00DC73DB">
        <w:rPr>
          <w:rFonts w:ascii="Times New Roman" w:eastAsia="Times New Roman" w:hAnsi="Times New Roman" w:cs="Times New Roman"/>
          <w:sz w:val="24"/>
          <w:szCs w:val="24"/>
        </w:rPr>
        <w:t>тел/факс.(48265)2-19-91, kui.10</w:t>
      </w:r>
      <w:r w:rsidRPr="00193B16">
        <w:rPr>
          <w:rFonts w:ascii="Times New Roman" w:eastAsia="Times New Roman" w:hAnsi="Times New Roman" w:cs="Times New Roman"/>
          <w:sz w:val="24"/>
          <w:szCs w:val="24"/>
        </w:rPr>
        <w:t>@yandex.ru</w:t>
      </w:r>
    </w:p>
    <w:p w:rsidR="002A36ED" w:rsidRDefault="002A36ED"/>
    <w:sectPr w:rsidR="002A36ED" w:rsidSect="00193B16">
      <w:pgSz w:w="11906" w:h="16838"/>
      <w:pgMar w:top="624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16"/>
    <w:rsid w:val="00193B16"/>
    <w:rsid w:val="0021371F"/>
    <w:rsid w:val="002A36ED"/>
    <w:rsid w:val="00A945BE"/>
    <w:rsid w:val="00D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.ru/tinybrowser/fulls/files/aykciony/2018/09/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dvina.ru/tinybrowser/fulls/files/aykciony/2018/09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zapdvina.ru/tinybrowser/fulls/files/aykciony/2018/09/4.jpg" TargetMode="External"/><Relationship Id="rId4" Type="http://schemas.openxmlformats.org/officeDocument/2006/relationships/hyperlink" Target="http://zapdvina.ru/tinybrowser/fulls/files/aykciony/2018/09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2020-02-18T14:15:00Z</dcterms:created>
  <dcterms:modified xsi:type="dcterms:W3CDTF">2020-03-11T09:44:00Z</dcterms:modified>
</cp:coreProperties>
</file>