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F6E" w:rsidRPr="00F66F6E" w:rsidRDefault="00F66F6E" w:rsidP="00F66F6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66F6E">
        <w:rPr>
          <w:rFonts w:ascii="Times New Roman" w:eastAsia="Times New Roman" w:hAnsi="Times New Roman" w:cs="Times New Roman"/>
          <w:b/>
          <w:sz w:val="24"/>
          <w:szCs w:val="24"/>
        </w:rPr>
        <w:t>Администрация Западнодвинского района Тверской области предлагает к продаже:</w:t>
      </w:r>
    </w:p>
    <w:p w:rsidR="00F66F6E" w:rsidRPr="00F66F6E" w:rsidRDefault="00F66F6E" w:rsidP="00F66F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6E">
        <w:rPr>
          <w:rFonts w:ascii="Times New Roman" w:eastAsia="Times New Roman" w:hAnsi="Times New Roman" w:cs="Times New Roman"/>
          <w:sz w:val="24"/>
          <w:szCs w:val="24"/>
        </w:rPr>
        <w:t>Свободное административное здание (здание школы)</w:t>
      </w:r>
    </w:p>
    <w:p w:rsidR="00F66F6E" w:rsidRPr="00F66F6E" w:rsidRDefault="00F66F6E" w:rsidP="00F66F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6E">
        <w:rPr>
          <w:rFonts w:ascii="Times New Roman" w:eastAsia="Times New Roman" w:hAnsi="Times New Roman" w:cs="Times New Roman"/>
          <w:sz w:val="24"/>
          <w:szCs w:val="24"/>
        </w:rPr>
        <w:t>Описание здания </w:t>
      </w:r>
    </w:p>
    <w:p w:rsidR="00F66F6E" w:rsidRPr="00F66F6E" w:rsidRDefault="00F66F6E" w:rsidP="00F66F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6E">
        <w:rPr>
          <w:rFonts w:ascii="Times New Roman" w:eastAsia="Times New Roman" w:hAnsi="Times New Roman" w:cs="Times New Roman"/>
          <w:sz w:val="24"/>
          <w:szCs w:val="24"/>
        </w:rPr>
        <w:t xml:space="preserve">Объект расположен в </w:t>
      </w:r>
      <w:proofErr w:type="spellStart"/>
      <w:r w:rsidRPr="00F66F6E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Start"/>
      <w:r w:rsidRPr="00F66F6E">
        <w:rPr>
          <w:rFonts w:ascii="Times New Roman" w:eastAsia="Times New Roman" w:hAnsi="Times New Roman" w:cs="Times New Roman"/>
          <w:sz w:val="24"/>
          <w:szCs w:val="24"/>
        </w:rPr>
        <w:t>.У</w:t>
      </w:r>
      <w:proofErr w:type="gramEnd"/>
      <w:r w:rsidRPr="00F66F6E">
        <w:rPr>
          <w:rFonts w:ascii="Times New Roman" w:eastAsia="Times New Roman" w:hAnsi="Times New Roman" w:cs="Times New Roman"/>
          <w:sz w:val="24"/>
          <w:szCs w:val="24"/>
        </w:rPr>
        <w:t>лин</w:t>
      </w:r>
      <w:proofErr w:type="spellEnd"/>
      <w:r w:rsidRPr="00F66F6E">
        <w:rPr>
          <w:rFonts w:ascii="Times New Roman" w:eastAsia="Times New Roman" w:hAnsi="Times New Roman" w:cs="Times New Roman"/>
          <w:sz w:val="24"/>
          <w:szCs w:val="24"/>
        </w:rPr>
        <w:t>, Западнодвинского сельского поселения, Западнодвинского района Тверской области</w:t>
      </w:r>
    </w:p>
    <w:p w:rsidR="00F66F6E" w:rsidRPr="00F66F6E" w:rsidRDefault="00F66F6E" w:rsidP="00F66F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6E">
        <w:rPr>
          <w:rFonts w:ascii="Times New Roman" w:eastAsia="Times New Roman" w:hAnsi="Times New Roman" w:cs="Times New Roman"/>
          <w:sz w:val="24"/>
          <w:szCs w:val="24"/>
        </w:rPr>
        <w:t xml:space="preserve">Год постройки: 1979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05"/>
        <w:gridCol w:w="3090"/>
        <w:gridCol w:w="3105"/>
      </w:tblGrid>
      <w:tr w:rsidR="00F66F6E" w:rsidRPr="00F66F6E" w:rsidTr="00F66F6E">
        <w:trPr>
          <w:tblCellSpacing w:w="15" w:type="dxa"/>
        </w:trPr>
        <w:tc>
          <w:tcPr>
            <w:tcW w:w="0" w:type="auto"/>
            <w:vAlign w:val="center"/>
            <w:hideMark/>
          </w:tcPr>
          <w:p w:rsidR="00F66F6E" w:rsidRPr="00F66F6E" w:rsidRDefault="00F66F6E" w:rsidP="00F66F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905000" cy="1257300"/>
                  <wp:effectExtent l="19050" t="0" r="0" b="0"/>
                  <wp:docPr id="1" name="Рисунок 1" descr="Свободное административное здание (здание школы)">
                    <a:hlinkClick xmlns:a="http://schemas.openxmlformats.org/drawingml/2006/main" r:id="rId4" tooltip="&quot;ОБЪЯВЛЕНИЕ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Свободное административное здание (здание школы)">
                            <a:hlinkClick r:id="rId4" tooltip="&quot;ОБЪЯВЛЕНИЕ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66F6E" w:rsidRPr="00F66F6E" w:rsidRDefault="00F66F6E" w:rsidP="00F66F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905000" cy="1257300"/>
                  <wp:effectExtent l="19050" t="0" r="0" b="0"/>
                  <wp:docPr id="2" name="Рисунок 2" descr="Свободное административное здание (здание школы)">
                    <a:hlinkClick xmlns:a="http://schemas.openxmlformats.org/drawingml/2006/main" r:id="rId6" tooltip="&quot;ОБЪЯВЛЕНИЕ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вободное административное здание (здание школы)">
                            <a:hlinkClick r:id="rId6" tooltip="&quot;ОБЪЯВЛЕНИЕ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66F6E" w:rsidRPr="00F66F6E" w:rsidRDefault="00F66F6E" w:rsidP="00F66F6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FF"/>
                <w:sz w:val="24"/>
                <w:szCs w:val="24"/>
              </w:rPr>
              <w:drawing>
                <wp:inline distT="0" distB="0" distL="0" distR="0">
                  <wp:extent cx="1905000" cy="1257300"/>
                  <wp:effectExtent l="19050" t="0" r="0" b="0"/>
                  <wp:docPr id="3" name="Рисунок 3" descr="Свободное административное здание (здание школы)">
                    <a:hlinkClick xmlns:a="http://schemas.openxmlformats.org/drawingml/2006/main" r:id="rId8" tooltip="&quot;ОБЪЯВЛЕНИЕ 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Свободное административное здание (здание школы)">
                            <a:hlinkClick r:id="rId8" tooltip="&quot;ОБЪЯВЛЕНИЕ 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66F6E" w:rsidRPr="00F66F6E" w:rsidRDefault="00F66F6E" w:rsidP="00F66F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6E">
        <w:rPr>
          <w:rFonts w:ascii="Times New Roman" w:eastAsia="Times New Roman" w:hAnsi="Times New Roman" w:cs="Times New Roman"/>
          <w:sz w:val="24"/>
          <w:szCs w:val="24"/>
        </w:rPr>
        <w:t>Здание не заложено, не продано, под арестом не состоит, предметом исковых требований не является и никакими правами третьих лиц не обременено.</w:t>
      </w:r>
    </w:p>
    <w:p w:rsidR="00F66F6E" w:rsidRPr="00F66F6E" w:rsidRDefault="00F66F6E" w:rsidP="00F66F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6E">
        <w:rPr>
          <w:rFonts w:ascii="Times New Roman" w:eastAsia="Times New Roman" w:hAnsi="Times New Roman" w:cs="Times New Roman"/>
          <w:sz w:val="24"/>
          <w:szCs w:val="24"/>
        </w:rPr>
        <w:t>Здание представляет собой 1 этажное сооружение,  общей площадью  591,5  кв.м.</w:t>
      </w:r>
    </w:p>
    <w:p w:rsidR="00F66F6E" w:rsidRPr="00F66F6E" w:rsidRDefault="00F66F6E" w:rsidP="00F66F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6E">
        <w:rPr>
          <w:rFonts w:ascii="Times New Roman" w:eastAsia="Times New Roman" w:hAnsi="Times New Roman" w:cs="Times New Roman"/>
          <w:sz w:val="24"/>
          <w:szCs w:val="24"/>
        </w:rPr>
        <w:t>Фундамент: бутовый ленточный.</w:t>
      </w:r>
    </w:p>
    <w:p w:rsidR="00F66F6E" w:rsidRPr="00F66F6E" w:rsidRDefault="00F66F6E" w:rsidP="00F66F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6E">
        <w:rPr>
          <w:rFonts w:ascii="Times New Roman" w:eastAsia="Times New Roman" w:hAnsi="Times New Roman" w:cs="Times New Roman"/>
          <w:sz w:val="24"/>
          <w:szCs w:val="24"/>
        </w:rPr>
        <w:t> Несущие конструкции – бревенчатые;</w:t>
      </w:r>
    </w:p>
    <w:p w:rsidR="00F66F6E" w:rsidRPr="00F66F6E" w:rsidRDefault="00F66F6E" w:rsidP="00F66F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6E">
        <w:rPr>
          <w:rFonts w:ascii="Times New Roman" w:eastAsia="Times New Roman" w:hAnsi="Times New Roman" w:cs="Times New Roman"/>
          <w:sz w:val="24"/>
          <w:szCs w:val="24"/>
        </w:rPr>
        <w:t xml:space="preserve"> Перекрытие – </w:t>
      </w:r>
      <w:proofErr w:type="gramStart"/>
      <w:r w:rsidRPr="00F66F6E">
        <w:rPr>
          <w:rFonts w:ascii="Times New Roman" w:eastAsia="Times New Roman" w:hAnsi="Times New Roman" w:cs="Times New Roman"/>
          <w:sz w:val="24"/>
          <w:szCs w:val="24"/>
        </w:rPr>
        <w:t>бревенчатые</w:t>
      </w:r>
      <w:proofErr w:type="gramEnd"/>
      <w:r w:rsidRPr="00F66F6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F66F6E" w:rsidRPr="00F66F6E" w:rsidRDefault="00F66F6E" w:rsidP="00F66F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6E">
        <w:rPr>
          <w:rFonts w:ascii="Times New Roman" w:eastAsia="Times New Roman" w:hAnsi="Times New Roman" w:cs="Times New Roman"/>
          <w:sz w:val="24"/>
          <w:szCs w:val="24"/>
        </w:rPr>
        <w:t> Кровля:  шиферная по деревянным стропилам</w:t>
      </w:r>
    </w:p>
    <w:p w:rsidR="00F66F6E" w:rsidRPr="00F66F6E" w:rsidRDefault="00F66F6E" w:rsidP="00F66F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6E">
        <w:rPr>
          <w:rFonts w:ascii="Times New Roman" w:eastAsia="Times New Roman" w:hAnsi="Times New Roman" w:cs="Times New Roman"/>
          <w:sz w:val="24"/>
          <w:szCs w:val="24"/>
        </w:rPr>
        <w:t xml:space="preserve"> Коммуникации: отопление – </w:t>
      </w:r>
      <w:proofErr w:type="spellStart"/>
      <w:r w:rsidRPr="00F66F6E">
        <w:rPr>
          <w:rFonts w:ascii="Times New Roman" w:eastAsia="Times New Roman" w:hAnsi="Times New Roman" w:cs="Times New Roman"/>
          <w:sz w:val="24"/>
          <w:szCs w:val="24"/>
        </w:rPr>
        <w:t>утермарковские</w:t>
      </w:r>
      <w:proofErr w:type="spellEnd"/>
      <w:r w:rsidRPr="00F66F6E">
        <w:rPr>
          <w:rFonts w:ascii="Times New Roman" w:eastAsia="Times New Roman" w:hAnsi="Times New Roman" w:cs="Times New Roman"/>
          <w:sz w:val="24"/>
          <w:szCs w:val="24"/>
        </w:rPr>
        <w:t xml:space="preserve"> и кирпичные печи</w:t>
      </w:r>
    </w:p>
    <w:p w:rsidR="00F66F6E" w:rsidRPr="00F66F6E" w:rsidRDefault="00F66F6E" w:rsidP="00F66F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6E">
        <w:rPr>
          <w:rFonts w:ascii="Times New Roman" w:eastAsia="Times New Roman" w:hAnsi="Times New Roman" w:cs="Times New Roman"/>
          <w:sz w:val="24"/>
          <w:szCs w:val="24"/>
        </w:rPr>
        <w:t> Здание расположено на земельном участке площадью 1,2 га</w:t>
      </w:r>
    </w:p>
    <w:p w:rsidR="00F66F6E" w:rsidRPr="00F66F6E" w:rsidRDefault="00F66F6E" w:rsidP="00F66F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6E">
        <w:rPr>
          <w:rFonts w:ascii="Times New Roman" w:eastAsia="Times New Roman" w:hAnsi="Times New Roman" w:cs="Times New Roman"/>
          <w:sz w:val="24"/>
          <w:szCs w:val="24"/>
        </w:rPr>
        <w:t>Сведения о транспортной инфраструктуре </w:t>
      </w:r>
    </w:p>
    <w:p w:rsidR="00F66F6E" w:rsidRPr="00F66F6E" w:rsidRDefault="00F66F6E" w:rsidP="00F66F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6E">
        <w:rPr>
          <w:rFonts w:ascii="Times New Roman" w:eastAsia="Times New Roman" w:hAnsi="Times New Roman" w:cs="Times New Roman"/>
          <w:sz w:val="24"/>
          <w:szCs w:val="24"/>
        </w:rPr>
        <w:t>Автомобильное сообщение </w:t>
      </w:r>
    </w:p>
    <w:p w:rsidR="00F66F6E" w:rsidRPr="00F66F6E" w:rsidRDefault="00F66F6E" w:rsidP="00F66F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6E">
        <w:rPr>
          <w:rFonts w:ascii="Times New Roman" w:eastAsia="Times New Roman" w:hAnsi="Times New Roman" w:cs="Times New Roman"/>
          <w:sz w:val="24"/>
          <w:szCs w:val="24"/>
        </w:rPr>
        <w:t xml:space="preserve">Расстояние до </w:t>
      </w:r>
      <w:proofErr w:type="gramStart"/>
      <w:r w:rsidRPr="00F66F6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66F6E">
        <w:rPr>
          <w:rFonts w:ascii="Times New Roman" w:eastAsia="Times New Roman" w:hAnsi="Times New Roman" w:cs="Times New Roman"/>
          <w:sz w:val="24"/>
          <w:szCs w:val="24"/>
        </w:rPr>
        <w:t>. Москвы – 380 км</w:t>
      </w:r>
    </w:p>
    <w:p w:rsidR="00F66F6E" w:rsidRPr="00F66F6E" w:rsidRDefault="00F66F6E" w:rsidP="00F66F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6E">
        <w:rPr>
          <w:rFonts w:ascii="Times New Roman" w:eastAsia="Times New Roman" w:hAnsi="Times New Roman" w:cs="Times New Roman"/>
          <w:sz w:val="24"/>
          <w:szCs w:val="24"/>
        </w:rPr>
        <w:t xml:space="preserve">Расстояние до </w:t>
      </w:r>
      <w:proofErr w:type="gramStart"/>
      <w:r w:rsidRPr="00F66F6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66F6E">
        <w:rPr>
          <w:rFonts w:ascii="Times New Roman" w:eastAsia="Times New Roman" w:hAnsi="Times New Roman" w:cs="Times New Roman"/>
          <w:sz w:val="24"/>
          <w:szCs w:val="24"/>
        </w:rPr>
        <w:t>. Санкт-Петербурга – 650 км</w:t>
      </w:r>
    </w:p>
    <w:p w:rsidR="00F66F6E" w:rsidRPr="00F66F6E" w:rsidRDefault="00F66F6E" w:rsidP="00F66F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6E">
        <w:rPr>
          <w:rFonts w:ascii="Times New Roman" w:eastAsia="Times New Roman" w:hAnsi="Times New Roman" w:cs="Times New Roman"/>
          <w:sz w:val="24"/>
          <w:szCs w:val="24"/>
        </w:rPr>
        <w:t xml:space="preserve">Расстояние до </w:t>
      </w:r>
      <w:proofErr w:type="gramStart"/>
      <w:r w:rsidRPr="00F66F6E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F66F6E">
        <w:rPr>
          <w:rFonts w:ascii="Times New Roman" w:eastAsia="Times New Roman" w:hAnsi="Times New Roman" w:cs="Times New Roman"/>
          <w:sz w:val="24"/>
          <w:szCs w:val="24"/>
        </w:rPr>
        <w:t>. Твери – 300 км.</w:t>
      </w:r>
    </w:p>
    <w:p w:rsidR="00F66F6E" w:rsidRPr="00F66F6E" w:rsidRDefault="00F66F6E" w:rsidP="00F66F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6E">
        <w:rPr>
          <w:rFonts w:ascii="Times New Roman" w:eastAsia="Times New Roman" w:hAnsi="Times New Roman" w:cs="Times New Roman"/>
          <w:sz w:val="24"/>
          <w:szCs w:val="24"/>
        </w:rPr>
        <w:t>Расстояние до городской черты, ближайшего кр</w:t>
      </w:r>
      <w:r>
        <w:rPr>
          <w:rFonts w:ascii="Times New Roman" w:eastAsia="Times New Roman" w:hAnsi="Times New Roman" w:cs="Times New Roman"/>
          <w:sz w:val="24"/>
          <w:szCs w:val="24"/>
        </w:rPr>
        <w:t>упного населенного пункта -  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66F6E">
        <w:rPr>
          <w:rFonts w:ascii="Times New Roman" w:eastAsia="Times New Roman" w:hAnsi="Times New Roman" w:cs="Times New Roman"/>
          <w:sz w:val="24"/>
          <w:szCs w:val="24"/>
        </w:rPr>
        <w:t>З</w:t>
      </w:r>
      <w:proofErr w:type="gramEnd"/>
      <w:r w:rsidRPr="00F66F6E">
        <w:rPr>
          <w:rFonts w:ascii="Times New Roman" w:eastAsia="Times New Roman" w:hAnsi="Times New Roman" w:cs="Times New Roman"/>
          <w:sz w:val="24"/>
          <w:szCs w:val="24"/>
        </w:rPr>
        <w:t>ападная Двина 25 км</w:t>
      </w:r>
    </w:p>
    <w:p w:rsidR="00F66F6E" w:rsidRPr="00F66F6E" w:rsidRDefault="00F66F6E" w:rsidP="00F66F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6E">
        <w:rPr>
          <w:rFonts w:ascii="Times New Roman" w:eastAsia="Times New Roman" w:hAnsi="Times New Roman" w:cs="Times New Roman"/>
          <w:sz w:val="24"/>
          <w:szCs w:val="24"/>
        </w:rPr>
        <w:t>Информация об имеющихся подъездных путях к участку </w:t>
      </w:r>
    </w:p>
    <w:p w:rsidR="00F66F6E" w:rsidRPr="00F66F6E" w:rsidRDefault="00F66F6E" w:rsidP="00F66F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6E">
        <w:rPr>
          <w:rFonts w:ascii="Times New Roman" w:eastAsia="Times New Roman" w:hAnsi="Times New Roman" w:cs="Times New Roman"/>
          <w:sz w:val="24"/>
          <w:szCs w:val="24"/>
        </w:rPr>
        <w:t>Расстояние до автодорог:</w:t>
      </w:r>
    </w:p>
    <w:p w:rsidR="00F66F6E" w:rsidRPr="00F66F6E" w:rsidRDefault="00F66F6E" w:rsidP="00F66F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6E">
        <w:rPr>
          <w:rFonts w:ascii="Times New Roman" w:eastAsia="Times New Roman" w:hAnsi="Times New Roman" w:cs="Times New Roman"/>
          <w:sz w:val="24"/>
          <w:szCs w:val="24"/>
        </w:rPr>
        <w:t>- федерального значения (Москва- Балтия М</w:t>
      </w:r>
      <w:proofErr w:type="gramStart"/>
      <w:r w:rsidRPr="00F66F6E">
        <w:rPr>
          <w:rFonts w:ascii="Times New Roman" w:eastAsia="Times New Roman" w:hAnsi="Times New Roman" w:cs="Times New Roman"/>
          <w:sz w:val="24"/>
          <w:szCs w:val="24"/>
        </w:rPr>
        <w:t>9</w:t>
      </w:r>
      <w:proofErr w:type="gramEnd"/>
      <w:r w:rsidRPr="00F66F6E">
        <w:rPr>
          <w:rFonts w:ascii="Times New Roman" w:eastAsia="Times New Roman" w:hAnsi="Times New Roman" w:cs="Times New Roman"/>
          <w:sz w:val="24"/>
          <w:szCs w:val="24"/>
        </w:rPr>
        <w:t>) – 6,5 км</w:t>
      </w:r>
    </w:p>
    <w:p w:rsidR="00F66F6E" w:rsidRPr="00F66F6E" w:rsidRDefault="00F66F6E" w:rsidP="00F66F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6E">
        <w:rPr>
          <w:rFonts w:ascii="Times New Roman" w:eastAsia="Times New Roman" w:hAnsi="Times New Roman" w:cs="Times New Roman"/>
          <w:sz w:val="24"/>
          <w:szCs w:val="24"/>
        </w:rPr>
        <w:t>- с асфальтовым покрытием – 0 м</w:t>
      </w:r>
    </w:p>
    <w:p w:rsidR="00F66F6E" w:rsidRPr="00F66F6E" w:rsidRDefault="00F66F6E" w:rsidP="00F66F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6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66F6E" w:rsidRPr="00F66F6E" w:rsidRDefault="00F66F6E" w:rsidP="00F66F6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6F6E">
        <w:rPr>
          <w:rFonts w:ascii="Times New Roman" w:eastAsia="Times New Roman" w:hAnsi="Times New Roman" w:cs="Times New Roman"/>
          <w:sz w:val="24"/>
          <w:szCs w:val="24"/>
        </w:rPr>
        <w:t>Контактное лицо: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Фёдорова Алла Алексеевна</w:t>
      </w:r>
      <w:r w:rsidRPr="00F66F6E">
        <w:rPr>
          <w:rFonts w:ascii="Times New Roman" w:eastAsia="Times New Roman" w:hAnsi="Times New Roman" w:cs="Times New Roman"/>
          <w:sz w:val="24"/>
          <w:szCs w:val="24"/>
        </w:rPr>
        <w:t>,  тел/факс.(48265)2-19-91, kui.10 @</w:t>
      </w:r>
      <w:proofErr w:type="spellStart"/>
      <w:r w:rsidRPr="00F66F6E">
        <w:rPr>
          <w:rFonts w:ascii="Times New Roman" w:eastAsia="Times New Roman" w:hAnsi="Times New Roman" w:cs="Times New Roman"/>
          <w:sz w:val="24"/>
          <w:szCs w:val="24"/>
        </w:rPr>
        <w:t>yandex.ru</w:t>
      </w:r>
      <w:proofErr w:type="spellEnd"/>
    </w:p>
    <w:p w:rsidR="00C06C09" w:rsidRDefault="00C06C09"/>
    <w:sectPr w:rsidR="00C06C09" w:rsidSect="00F66F6E">
      <w:pgSz w:w="11906" w:h="16838"/>
      <w:pgMar w:top="737" w:right="851" w:bottom="737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66F6E"/>
    <w:rsid w:val="00C06C09"/>
    <w:rsid w:val="00F66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66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66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53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43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00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967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923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pdvina.ru/tinybrowser/fulls/files/aykciony/2018/11/3.jpg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pdvina.ru/tinybrowser/fulls/files/aykciony/2018/11/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zapdvina.ru/tinybrowser/fulls/files/aykciony/2018/11/1.jp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2020-02-18T13:50:00Z</dcterms:created>
  <dcterms:modified xsi:type="dcterms:W3CDTF">2020-02-18T13:52:00Z</dcterms:modified>
</cp:coreProperties>
</file>