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C" w:rsidRPr="00C43CA4" w:rsidRDefault="00200D4C" w:rsidP="0020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4">
        <w:rPr>
          <w:rFonts w:ascii="Times New Roman" w:hAnsi="Times New Roman" w:cs="Times New Roman"/>
          <w:b/>
          <w:sz w:val="28"/>
          <w:szCs w:val="28"/>
        </w:rPr>
        <w:t>РФ</w:t>
      </w:r>
    </w:p>
    <w:p w:rsidR="00200D4C" w:rsidRPr="00C43CA4" w:rsidRDefault="00200D4C" w:rsidP="0020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4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 РАЙОНА</w:t>
      </w:r>
    </w:p>
    <w:p w:rsidR="00200D4C" w:rsidRPr="00C43CA4" w:rsidRDefault="00200D4C" w:rsidP="0020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4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200D4C" w:rsidRPr="00C43CA4" w:rsidRDefault="00200D4C" w:rsidP="0020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4C" w:rsidRPr="00C43CA4" w:rsidRDefault="00200D4C" w:rsidP="0020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0D4C" w:rsidRDefault="00200D4C" w:rsidP="00200D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0D4C" w:rsidRDefault="00200D4C" w:rsidP="0020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 </w:t>
      </w:r>
      <w:r w:rsidRPr="00490DB5">
        <w:rPr>
          <w:rFonts w:ascii="Times New Roman" w:hAnsi="Times New Roman" w:cs="Times New Roman"/>
          <w:b/>
          <w:sz w:val="28"/>
          <w:szCs w:val="28"/>
        </w:rPr>
        <w:t>2018 г.            г. Западная Двина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208</w:t>
      </w:r>
    </w:p>
    <w:p w:rsidR="00200D4C" w:rsidRDefault="00200D4C" w:rsidP="0020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4C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D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№ 113 от 29.06.2016г. </w:t>
      </w:r>
    </w:p>
    <w:p w:rsidR="00200D4C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формирования и </w:t>
      </w:r>
    </w:p>
    <w:p w:rsidR="00200D4C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ведения перечня муниципального имущества</w:t>
      </w:r>
    </w:p>
    <w:p w:rsidR="00200D4C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200D4C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прав третьих лиц»</w:t>
      </w:r>
    </w:p>
    <w:p w:rsidR="00200D4C" w:rsidRPr="00570D82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0D4C" w:rsidRPr="003B4882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82">
        <w:rPr>
          <w:rFonts w:ascii="Times New Roman" w:hAnsi="Times New Roman" w:cs="Times New Roman"/>
          <w:b/>
          <w:sz w:val="26"/>
          <w:szCs w:val="26"/>
        </w:rPr>
        <w:tab/>
      </w:r>
      <w:r w:rsidRPr="003B488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 администрация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82">
        <w:rPr>
          <w:rFonts w:ascii="Times New Roman" w:hAnsi="Times New Roman" w:cs="Times New Roman"/>
          <w:b/>
          <w:sz w:val="24"/>
          <w:szCs w:val="24"/>
        </w:rPr>
        <w:t>ПОСТАНАВЛЯЕТ:</w:t>
      </w: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постановление администрации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района № 113 от 29.06.2016г. «Об утверждении Порядка формирования и ведения перечня муниципального имущества муниципального образования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района, свободного от прав третьих лиц»:</w:t>
      </w: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1.1.Слова « Порядок формирования и ведения перечня муниципального имущества муниципального образования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района, свободного от прав третьих лиц» заменить словами « Порядок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район, свободного от прав третьих ли</w:t>
      </w:r>
      <w:proofErr w:type="gramStart"/>
      <w:r w:rsidRPr="003B4882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3B4882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200D4C" w:rsidRPr="003B4882" w:rsidRDefault="00200D4C" w:rsidP="00200D4C">
      <w:pPr>
        <w:pStyle w:val="ConsPlusNormal"/>
        <w:jc w:val="both"/>
        <w:rPr>
          <w:sz w:val="24"/>
          <w:szCs w:val="24"/>
        </w:rPr>
      </w:pPr>
    </w:p>
    <w:p w:rsidR="00200D4C" w:rsidRPr="003B4882" w:rsidRDefault="00200D4C" w:rsidP="00200D4C">
      <w:pPr>
        <w:pStyle w:val="ConsPlusNormal"/>
        <w:jc w:val="both"/>
        <w:rPr>
          <w:sz w:val="24"/>
          <w:szCs w:val="24"/>
        </w:rPr>
      </w:pPr>
      <w:r w:rsidRPr="003B4882">
        <w:rPr>
          <w:sz w:val="24"/>
          <w:szCs w:val="24"/>
        </w:rPr>
        <w:t xml:space="preserve">1.2.  пункт 1.2. Приложения изложить в следующей редакции: «Организацию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Pr="003B4882">
        <w:rPr>
          <w:sz w:val="24"/>
          <w:szCs w:val="24"/>
        </w:rPr>
        <w:t>Западнодвинский</w:t>
      </w:r>
      <w:proofErr w:type="spellEnd"/>
      <w:r w:rsidRPr="003B4882">
        <w:rPr>
          <w:sz w:val="24"/>
          <w:szCs w:val="24"/>
        </w:rPr>
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Комитет по управлению имуществом администрации </w:t>
      </w:r>
      <w:proofErr w:type="spellStart"/>
      <w:r w:rsidRPr="003B4882">
        <w:rPr>
          <w:sz w:val="24"/>
          <w:szCs w:val="24"/>
        </w:rPr>
        <w:t>Западнодвинского</w:t>
      </w:r>
      <w:proofErr w:type="spellEnd"/>
      <w:r w:rsidRPr="003B4882">
        <w:rPr>
          <w:sz w:val="24"/>
          <w:szCs w:val="24"/>
        </w:rPr>
        <w:t xml:space="preserve"> района Тверской области (далее - Комитет)».</w:t>
      </w: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882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</w:t>
      </w:r>
      <w:proofErr w:type="spellStart"/>
      <w:r w:rsidRPr="003B48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3B4882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200D4C" w:rsidRPr="003B4882" w:rsidRDefault="00200D4C" w:rsidP="0020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4C" w:rsidRDefault="00200D4C" w:rsidP="00200D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0D4C" w:rsidRPr="00944263" w:rsidRDefault="00200D4C" w:rsidP="00200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CA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43CA4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C43CA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  <w:r w:rsidRPr="006A42A8">
        <w:rPr>
          <w:sz w:val="26"/>
          <w:szCs w:val="26"/>
        </w:rPr>
        <w:lastRenderedPageBreak/>
        <w:t xml:space="preserve">Приложение </w:t>
      </w:r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  <w:r w:rsidRPr="006A42A8">
        <w:rPr>
          <w:sz w:val="26"/>
          <w:szCs w:val="26"/>
        </w:rPr>
        <w:t xml:space="preserve">к постановлению администрации </w:t>
      </w:r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</w:t>
      </w:r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  <w:r w:rsidRPr="006A42A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02.10.2018г. </w:t>
      </w:r>
      <w:r w:rsidRPr="006A42A8">
        <w:rPr>
          <w:sz w:val="26"/>
          <w:szCs w:val="26"/>
        </w:rPr>
        <w:t xml:space="preserve">г. № </w:t>
      </w:r>
      <w:r>
        <w:rPr>
          <w:sz w:val="26"/>
          <w:szCs w:val="26"/>
        </w:rPr>
        <w:t>208</w:t>
      </w:r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right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ПОРЯДОК</w:t>
      </w: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6A42A8">
        <w:rPr>
          <w:sz w:val="26"/>
          <w:szCs w:val="26"/>
        </w:rPr>
        <w:t>ормирования</w:t>
      </w:r>
      <w:r>
        <w:rPr>
          <w:sz w:val="26"/>
          <w:szCs w:val="26"/>
        </w:rPr>
        <w:t>,</w:t>
      </w:r>
      <w:r w:rsidRPr="006A42A8">
        <w:rPr>
          <w:sz w:val="26"/>
          <w:szCs w:val="26"/>
        </w:rPr>
        <w:t xml:space="preserve"> ведени</w:t>
      </w:r>
      <w:r>
        <w:rPr>
          <w:sz w:val="26"/>
          <w:szCs w:val="26"/>
        </w:rPr>
        <w:t>я, обязательного опубликования П</w:t>
      </w:r>
      <w:r w:rsidRPr="006A42A8">
        <w:rPr>
          <w:sz w:val="26"/>
          <w:szCs w:val="26"/>
        </w:rPr>
        <w:t xml:space="preserve">еречня муниципального имущества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район, свободного от прав третьих лиц (за исключением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6A42A8">
        <w:rPr>
          <w:sz w:val="26"/>
          <w:szCs w:val="26"/>
        </w:rPr>
        <w:t>имущественных прав субъектов малого и среднего предпринимательства)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bookmarkStart w:id="0" w:name="P36"/>
      <w:bookmarkEnd w:id="0"/>
      <w:r w:rsidRPr="006A42A8">
        <w:rPr>
          <w:sz w:val="26"/>
          <w:szCs w:val="26"/>
        </w:rPr>
        <w:t>1. Общие положения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1.1. Настоящий Порядок разработан в соответствии с </w:t>
      </w:r>
      <w:hyperlink r:id="rId4" w:history="1">
        <w:r w:rsidRPr="006A42A8">
          <w:rPr>
            <w:rStyle w:val="a3"/>
            <w:sz w:val="26"/>
            <w:szCs w:val="26"/>
          </w:rPr>
          <w:t>частью 4 статьи 18</w:t>
        </w:r>
      </w:hyperlink>
      <w:r w:rsidRPr="006A42A8">
        <w:rPr>
          <w:sz w:val="26"/>
          <w:szCs w:val="26"/>
        </w:rPr>
        <w:t xml:space="preserve"> Федерального закона от 24.07.2007 №209-ФЗ "О развитии малого и среднего предпринимательства в Российской Федерации".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>1.2. Организацию формирования</w:t>
      </w:r>
      <w:r>
        <w:rPr>
          <w:sz w:val="26"/>
          <w:szCs w:val="26"/>
        </w:rPr>
        <w:t xml:space="preserve">, </w:t>
      </w:r>
      <w:r w:rsidRPr="006A42A8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и обязательного </w:t>
      </w:r>
      <w:proofErr w:type="spellStart"/>
      <w:r>
        <w:rPr>
          <w:sz w:val="26"/>
          <w:szCs w:val="26"/>
        </w:rPr>
        <w:t>опубликованияП</w:t>
      </w:r>
      <w:r w:rsidRPr="006A42A8">
        <w:rPr>
          <w:sz w:val="26"/>
          <w:szCs w:val="26"/>
        </w:rPr>
        <w:t>еречня</w:t>
      </w:r>
      <w:proofErr w:type="spellEnd"/>
      <w:r w:rsidRPr="006A42A8">
        <w:rPr>
          <w:sz w:val="26"/>
          <w:szCs w:val="26"/>
        </w:rPr>
        <w:t xml:space="preserve"> муниципального имущества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район, свободного от прав третьих лиц (за исключением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6A42A8">
        <w:rPr>
          <w:sz w:val="26"/>
          <w:szCs w:val="26"/>
        </w:rPr>
        <w:t xml:space="preserve">имущественных прав субъектов малого и среднего предпринимательства) (далее - Перечень), осуществляет Комитет по управлению имуществом администрации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 Тверской области (далее - Комитет).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1.3. В настоящем Порядке под ведением Перечня понимается ведение учета муниципального имущества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 (далее - муниципальное имущество), включенного в Перечень.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1.4. Муниципальное имущество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1.5. </w:t>
      </w:r>
      <w:proofErr w:type="gramStart"/>
      <w:r w:rsidRPr="006A42A8">
        <w:rPr>
          <w:sz w:val="26"/>
          <w:szCs w:val="26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6A42A8">
          <w:rPr>
            <w:rStyle w:val="a3"/>
            <w:sz w:val="26"/>
            <w:szCs w:val="26"/>
          </w:rPr>
          <w:t>частью 2.1 статьи 9</w:t>
        </w:r>
      </w:hyperlink>
      <w:r w:rsidRPr="006A42A8">
        <w:rPr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6A42A8">
        <w:rPr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2. Порядок формирования Перечня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>2.1. Условием для включения муниципального имущества в Перечень является совокупность следующих обстоятельств: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2.1.1. имущество является муниципальной собственностью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район;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2.1.2. произведен учет имущества, при этом указаны данные, позволяющие </w:t>
      </w:r>
      <w:r w:rsidRPr="006A42A8">
        <w:rPr>
          <w:sz w:val="26"/>
          <w:szCs w:val="26"/>
        </w:rPr>
        <w:lastRenderedPageBreak/>
        <w:t>определенно установить имущество, подлежащее передаче арендатору в качестве объекта аренды;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>2.1.3. муниципальное имущество свободно от прав третьих лиц, не является предметом залога, не является предметом судебных разбирательств;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2.1.4. муниципальное имущество, включенное в перечень, не относится к имуществу, необходимому для обеспечения осуществления работы органов местного самоуправления в рамках их компетенции, установленной законодательством Российской Федерации, муниципальными правовыми актами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2.2. Формирование Перечня посредством утверждения состава имущества, соответствующего указанным в </w:t>
      </w:r>
      <w:hyperlink r:id="rId6" w:anchor="P59" w:history="1">
        <w:r w:rsidRPr="006A42A8">
          <w:rPr>
            <w:rStyle w:val="a3"/>
            <w:sz w:val="26"/>
            <w:szCs w:val="26"/>
          </w:rPr>
          <w:t>пункте 2.1</w:t>
        </w:r>
      </w:hyperlink>
      <w:r w:rsidRPr="006A42A8">
        <w:rPr>
          <w:sz w:val="26"/>
          <w:szCs w:val="26"/>
        </w:rPr>
        <w:t xml:space="preserve"> настоящего раздела условиям, осуществляется по постановлению администрации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ind w:firstLine="540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3. Порядок ведения Перечня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3.1. Ведение Перечня осуществляется в электронном виде  и на бумажных носителях уполномоченными должностными лицами Комитета по управлению имуществом администрации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 путем включения, исключения муниципального имущества, а также обновления данных Перечня.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>3.2. В Перечень заносятся объекты муниципального имущества, соответствующие условиям, указанным в п. 2.1. настоящего Порядка, и данные об объектах.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3.3. Включение муниципального имущества в сформированный Перечень и исключение муниципального имущества из перечня могут осуществляться на основании постановления администрации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 в случаях: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а) принятия закона или иных правовых актов Российской Федерации и (или) Тверской области, муниципальных правовых актов органов местного самоуправления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района, предусматривающих изменение состава муниципальной собственности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район;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б) приобретения в муниципальную собственность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 либо отчуждения из муниципальной собственности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в) установления соответствия имущества, ранее не включенного в Перечень, указанным в </w:t>
      </w:r>
      <w:hyperlink r:id="rId7" w:anchor="P53" w:history="1">
        <w:r w:rsidRPr="006A42A8">
          <w:rPr>
            <w:rStyle w:val="a3"/>
            <w:sz w:val="26"/>
            <w:szCs w:val="26"/>
          </w:rPr>
          <w:t xml:space="preserve">пункте </w:t>
        </w:r>
      </w:hyperlink>
      <w:r w:rsidRPr="006A42A8">
        <w:rPr>
          <w:sz w:val="26"/>
          <w:szCs w:val="26"/>
        </w:rPr>
        <w:t xml:space="preserve">2.1 настоящего Порядка условиям, либо установления несоответствия имущества, ранее включенного в Перечень, указанным в </w:t>
      </w:r>
      <w:hyperlink r:id="rId8" w:anchor="P53" w:history="1">
        <w:r w:rsidRPr="006A42A8">
          <w:rPr>
            <w:rStyle w:val="a3"/>
            <w:sz w:val="26"/>
            <w:szCs w:val="26"/>
          </w:rPr>
          <w:t xml:space="preserve">пункте </w:t>
        </w:r>
      </w:hyperlink>
      <w:r w:rsidRPr="006A42A8">
        <w:rPr>
          <w:sz w:val="26"/>
          <w:szCs w:val="26"/>
        </w:rPr>
        <w:t>2.1 настоящего Порядка условиям.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4. Порядок обязательного опубликования Перечня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4.1. Сформированный и утвержденный постановлением администрации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 Перечень подлежит обязательному опубликованию в районной газете "Авангард"  и размещению на официальном сайте </w:t>
      </w:r>
      <w:proofErr w:type="spellStart"/>
      <w:r w:rsidRPr="006A42A8">
        <w:rPr>
          <w:sz w:val="26"/>
          <w:szCs w:val="26"/>
        </w:rPr>
        <w:t>Западнодвинского</w:t>
      </w:r>
      <w:proofErr w:type="spellEnd"/>
      <w:r w:rsidRPr="006A42A8">
        <w:rPr>
          <w:sz w:val="26"/>
          <w:szCs w:val="26"/>
        </w:rPr>
        <w:t xml:space="preserve"> района в сети Интернет.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4.2. В случае включения муниципального имущества в Перечень или исключения муниципального имущества из Перечня указанные изменения </w:t>
      </w:r>
      <w:r w:rsidRPr="006A42A8">
        <w:rPr>
          <w:sz w:val="26"/>
          <w:szCs w:val="26"/>
        </w:rPr>
        <w:lastRenderedPageBreak/>
        <w:t xml:space="preserve">опубликовываются в порядке, указанном в </w:t>
      </w:r>
      <w:hyperlink r:id="rId9" w:anchor="P82" w:history="1">
        <w:r w:rsidRPr="006A42A8">
          <w:rPr>
            <w:rStyle w:val="a3"/>
            <w:sz w:val="26"/>
            <w:szCs w:val="26"/>
          </w:rPr>
          <w:t xml:space="preserve">пункте </w:t>
        </w:r>
      </w:hyperlink>
      <w:r w:rsidRPr="006A42A8">
        <w:rPr>
          <w:sz w:val="26"/>
          <w:szCs w:val="26"/>
        </w:rPr>
        <w:t>4.2. настоящего раздела.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5. Порядок предоставления информации, содержащейся в Перечне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5.1. Информация об объектах муниципального имущества муниципального образования </w:t>
      </w:r>
      <w:proofErr w:type="spellStart"/>
      <w:r w:rsidRPr="006A42A8">
        <w:rPr>
          <w:sz w:val="26"/>
          <w:szCs w:val="26"/>
        </w:rPr>
        <w:t>Западнодвинский</w:t>
      </w:r>
      <w:proofErr w:type="spellEnd"/>
      <w:r w:rsidRPr="006A42A8">
        <w:rPr>
          <w:sz w:val="26"/>
          <w:szCs w:val="26"/>
        </w:rPr>
        <w:t xml:space="preserve"> район, содержащихся в Перечне, предоставляется любым заинтересованным лицам в соответствии с законодательством Российской Федерации.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bookmarkStart w:id="1" w:name="P82"/>
      <w:bookmarkEnd w:id="1"/>
      <w:r w:rsidRPr="006A42A8">
        <w:rPr>
          <w:sz w:val="26"/>
          <w:szCs w:val="26"/>
        </w:rPr>
        <w:t>5.2. Комитет предоставляет запрашиваемую информацию в письменном виде в тридцатидневный срок со дня получения запроса (за исключением межведомственного запроса).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</w:p>
    <w:p w:rsidR="00200D4C" w:rsidRPr="006A42A8" w:rsidRDefault="00200D4C" w:rsidP="00200D4C">
      <w:pPr>
        <w:pStyle w:val="ConsPlusNormal"/>
        <w:jc w:val="center"/>
        <w:rPr>
          <w:sz w:val="26"/>
          <w:szCs w:val="26"/>
        </w:rPr>
      </w:pPr>
      <w:r w:rsidRPr="006A42A8">
        <w:rPr>
          <w:sz w:val="26"/>
          <w:szCs w:val="26"/>
        </w:rPr>
        <w:t>6. Заключительные положения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6.1. </w:t>
      </w:r>
      <w:proofErr w:type="gramStart"/>
      <w:r w:rsidRPr="006A42A8">
        <w:rPr>
          <w:sz w:val="26"/>
          <w:szCs w:val="26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6A42A8">
          <w:rPr>
            <w:rStyle w:val="a3"/>
            <w:sz w:val="26"/>
            <w:szCs w:val="26"/>
          </w:rPr>
          <w:t>частью 2.1 ст. 9</w:t>
        </w:r>
      </w:hyperlink>
      <w:r w:rsidRPr="006A42A8">
        <w:rPr>
          <w:sz w:val="26"/>
          <w:szCs w:val="26"/>
        </w:rPr>
        <w:t xml:space="preserve"> Федерального закона от 22.07.2008</w:t>
      </w:r>
      <w:proofErr w:type="gramEnd"/>
      <w:r w:rsidRPr="006A42A8">
        <w:rPr>
          <w:sz w:val="26"/>
          <w:szCs w:val="26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00D4C" w:rsidRPr="006A42A8" w:rsidRDefault="00200D4C" w:rsidP="00200D4C">
      <w:pPr>
        <w:pStyle w:val="ConsPlusNormal"/>
        <w:ind w:firstLine="540"/>
        <w:jc w:val="both"/>
        <w:rPr>
          <w:sz w:val="26"/>
          <w:szCs w:val="26"/>
        </w:rPr>
      </w:pPr>
      <w:r w:rsidRPr="006A42A8">
        <w:rPr>
          <w:sz w:val="26"/>
          <w:szCs w:val="26"/>
        </w:rPr>
        <w:t xml:space="preserve">6.2. </w:t>
      </w:r>
      <w:proofErr w:type="gramStart"/>
      <w:r w:rsidRPr="006A42A8">
        <w:rPr>
          <w:sz w:val="26"/>
          <w:szCs w:val="26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6A42A8">
          <w:rPr>
            <w:rStyle w:val="a3"/>
            <w:color w:val="0000FF"/>
            <w:sz w:val="26"/>
            <w:szCs w:val="26"/>
          </w:rPr>
          <w:t>частью 2.1 статьи 9</w:t>
        </w:r>
      </w:hyperlink>
      <w:r w:rsidRPr="006A42A8">
        <w:rPr>
          <w:sz w:val="26"/>
          <w:szCs w:val="26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6A42A8">
        <w:rPr>
          <w:sz w:val="26"/>
          <w:szCs w:val="26"/>
        </w:rPr>
        <w:t>, и о внесении изменений в отдельные законодательные акты Российской Федерации".</w:t>
      </w:r>
    </w:p>
    <w:p w:rsidR="00AD08A0" w:rsidRDefault="00AD08A0"/>
    <w:sectPr w:rsidR="00AD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4C"/>
    <w:rsid w:val="00200D4C"/>
    <w:rsid w:val="00AD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00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7;%20113%20&#1086;&#1090;%2029.06.16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87;%20113%20&#1086;&#1090;%2029.06.16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%20113%20&#1086;&#1090;%2029.06.16.doc" TargetMode="External"/><Relationship Id="rId11" Type="http://schemas.openxmlformats.org/officeDocument/2006/relationships/hyperlink" Target="consultantplus://offline/ref=7BC270EB49CEC5EB888E3C6169FC0F49728DE5F10700C562F174944BEF12D3EF35A46FC4C132A5CBVCGDO" TargetMode="External"/><Relationship Id="rId5" Type="http://schemas.openxmlformats.org/officeDocument/2006/relationships/hyperlink" Target="consultantplus://offline/ref=26EDB30777133CA522BA140E31B6C4A701451E28FAE35D4173FEFFA98502229F6CA031544C0E7BB2j3eFO" TargetMode="External"/><Relationship Id="rId10" Type="http://schemas.openxmlformats.org/officeDocument/2006/relationships/hyperlink" Target="consultantplus://offline/ref=7BC270EB49CEC5EB888E3C6169FC0F49728DE5F10700C562F174944BEF12D3EF35A46FC4C132A5CBVCGDO" TargetMode="External"/><Relationship Id="rId4" Type="http://schemas.openxmlformats.org/officeDocument/2006/relationships/hyperlink" Target="consultantplus://offline/ref=26EDB30777133CA522BA140E31B6C4A701441E2CFAEF5D4173FEFFA98502229F6CA03154j4eEO" TargetMode="External"/><Relationship Id="rId9" Type="http://schemas.openxmlformats.org/officeDocument/2006/relationships/hyperlink" Target="file:///C:\Users\1\Desktop\&#1087;%20113%20&#1086;&#1090;%2029.06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2019-02-26T09:05:00Z</dcterms:created>
  <dcterms:modified xsi:type="dcterms:W3CDTF">2019-02-26T09:06:00Z</dcterms:modified>
</cp:coreProperties>
</file>